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532E" w14:textId="77777777" w:rsidR="00D05612" w:rsidRPr="00FE7288" w:rsidRDefault="00D05612" w:rsidP="00FE7288">
      <w:pPr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14:paraId="23EA712A" w14:textId="3E758AA5" w:rsidR="005E58FB" w:rsidRPr="00FE7288" w:rsidRDefault="005E58FB" w:rsidP="00FE7288">
      <w:pPr>
        <w:spacing w:line="36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FE7288">
        <w:rPr>
          <w:rFonts w:ascii="Times New Roman" w:hAnsi="Times New Roman" w:cs="Times New Roman"/>
          <w:sz w:val="72"/>
          <w:szCs w:val="72"/>
        </w:rPr>
        <w:t>ŠKOLSKÝ VZDELÁVACÍ PROGRAM</w:t>
      </w:r>
    </w:p>
    <w:p w14:paraId="24EF6845" w14:textId="6D7A055C" w:rsidR="005E58FB" w:rsidRPr="00FE7288" w:rsidRDefault="005E58FB" w:rsidP="00FE7288">
      <w:pPr>
        <w:spacing w:line="360" w:lineRule="auto"/>
        <w:jc w:val="center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MATERSKÁ ŠKOLA S VYUČOVACÍM JAZYKOM MAĎARSKÝM</w:t>
      </w:r>
    </w:p>
    <w:p w14:paraId="2E63956E" w14:textId="292B2287" w:rsidR="005E58FB" w:rsidRPr="00FE7288" w:rsidRDefault="005E58FB" w:rsidP="00FE7288">
      <w:pPr>
        <w:spacing w:line="360" w:lineRule="auto"/>
        <w:jc w:val="center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JANÍKY 78</w:t>
      </w:r>
    </w:p>
    <w:p w14:paraId="5192598E" w14:textId="77777777" w:rsidR="00990B0B" w:rsidRPr="00FE7288" w:rsidRDefault="00990B0B" w:rsidP="00FE7288">
      <w:pPr>
        <w:spacing w:line="360" w:lineRule="auto"/>
        <w:jc w:val="center"/>
        <w:rPr>
          <w:rFonts w:ascii="Times New Roman" w:hAnsi="Times New Roman" w:cs="Times New Roman"/>
        </w:rPr>
      </w:pPr>
    </w:p>
    <w:p w14:paraId="7C9C9514" w14:textId="76826EEE" w:rsidR="00D05612" w:rsidRPr="00FE7288" w:rsidRDefault="00990B0B" w:rsidP="00FE7288">
      <w:pPr>
        <w:spacing w:line="360" w:lineRule="auto"/>
        <w:jc w:val="center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  <w:noProof/>
        </w:rPr>
        <w:drawing>
          <wp:inline distT="0" distB="0" distL="0" distR="0" wp14:anchorId="108B6BE6" wp14:editId="1F454593">
            <wp:extent cx="2743200" cy="4114799"/>
            <wp:effectExtent l="0" t="0" r="0" b="635"/>
            <wp:docPr id="88499222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03" cy="4120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3A48B" w14:textId="77777777" w:rsidR="00990B0B" w:rsidRPr="00FE7288" w:rsidRDefault="00990B0B" w:rsidP="00FE7288">
      <w:pPr>
        <w:spacing w:line="360" w:lineRule="auto"/>
        <w:jc w:val="center"/>
        <w:rPr>
          <w:rFonts w:ascii="Times New Roman" w:hAnsi="Times New Roman" w:cs="Times New Roman"/>
        </w:rPr>
      </w:pPr>
    </w:p>
    <w:p w14:paraId="3869563C" w14:textId="46D3540F" w:rsidR="005E58FB" w:rsidRPr="00FE7288" w:rsidRDefault="005E58FB" w:rsidP="00FE7288">
      <w:pPr>
        <w:spacing w:line="360" w:lineRule="auto"/>
        <w:jc w:val="center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2026</w:t>
      </w:r>
    </w:p>
    <w:p w14:paraId="7CD5D38C" w14:textId="77777777" w:rsidR="005E58FB" w:rsidRPr="00FE7288" w:rsidRDefault="005E58FB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Mriekatabuky"/>
        <w:tblW w:w="87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672"/>
        <w:gridCol w:w="4100"/>
      </w:tblGrid>
      <w:tr w:rsidR="005E58FB" w:rsidRPr="00FE7288" w14:paraId="1A899EB0" w14:textId="77777777" w:rsidTr="00990B0B">
        <w:trPr>
          <w:trHeight w:val="1395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2E766E66" w14:textId="45C4592F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NÁZOV PROGRAMU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10760424" w14:textId="7672DCD8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 xml:space="preserve">SRNČEK </w:t>
            </w:r>
          </w:p>
        </w:tc>
      </w:tr>
      <w:tr w:rsidR="005E58FB" w:rsidRPr="00FE7288" w14:paraId="6FD9BB71" w14:textId="77777777" w:rsidTr="00990B0B">
        <w:trPr>
          <w:trHeight w:val="1463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2C9995F6" w14:textId="6C5997EC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 xml:space="preserve">Zriaďovateľ 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1B1AD7E9" w14:textId="5472121B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Obec Janíky</w:t>
            </w:r>
          </w:p>
        </w:tc>
      </w:tr>
      <w:tr w:rsidR="005E58FB" w:rsidRPr="00FE7288" w14:paraId="0CDBA75E" w14:textId="77777777" w:rsidTr="00990B0B">
        <w:trPr>
          <w:trHeight w:val="1395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0EF8C7EE" w14:textId="399AE64F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 xml:space="preserve">Stupeň vzdelania 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791A9BE5" w14:textId="03253F07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Predprimárne vzdelávania</w:t>
            </w:r>
          </w:p>
        </w:tc>
      </w:tr>
      <w:tr w:rsidR="005E58FB" w:rsidRPr="00FE7288" w14:paraId="4DBE686E" w14:textId="77777777" w:rsidTr="00990B0B">
        <w:trPr>
          <w:trHeight w:val="1463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61B06856" w14:textId="10EE656E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Dĺžka štúdia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479F8502" w14:textId="7E76B734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1-4 roky</w:t>
            </w:r>
          </w:p>
        </w:tc>
      </w:tr>
      <w:tr w:rsidR="005E58FB" w:rsidRPr="00FE7288" w14:paraId="669A9079" w14:textId="77777777" w:rsidTr="00990B0B">
        <w:trPr>
          <w:trHeight w:val="1395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1CB92179" w14:textId="41CA8BF4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Forma výchovy a vzdelávania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0545ECD0" w14:textId="4E8C0E49" w:rsidR="005E58FB" w:rsidRPr="00FE7288" w:rsidRDefault="0016499E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="00D95BA5" w:rsidRPr="00FE7288">
              <w:rPr>
                <w:rFonts w:ascii="Times New Roman" w:hAnsi="Times New Roman" w:cs="Times New Roman"/>
                <w:sz w:val="32"/>
                <w:szCs w:val="32"/>
              </w:rPr>
              <w:t>elodenná</w:t>
            </w:r>
          </w:p>
        </w:tc>
      </w:tr>
      <w:tr w:rsidR="005E58FB" w:rsidRPr="00FE7288" w14:paraId="1087E635" w14:textId="77777777" w:rsidTr="00990B0B">
        <w:trPr>
          <w:trHeight w:val="1463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52A5528A" w14:textId="02A21104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 xml:space="preserve">Vyučovací jazyk 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2B5C5725" w14:textId="21DB990E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Maďarský</w:t>
            </w:r>
          </w:p>
        </w:tc>
      </w:tr>
      <w:tr w:rsidR="005E58FB" w:rsidRPr="00FE7288" w14:paraId="08A87673" w14:textId="77777777" w:rsidTr="00990B0B">
        <w:trPr>
          <w:trHeight w:val="1395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489748D5" w14:textId="53D8D754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 xml:space="preserve">Predložený riaditeľovi 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6ED1FB74" w14:textId="77777777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E58FB" w:rsidRPr="00FE7288" w14:paraId="7E885986" w14:textId="77777777" w:rsidTr="00990B0B">
        <w:trPr>
          <w:trHeight w:val="1463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41D4BD12" w14:textId="1A2579FE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Prerokovaný v rade školy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19662439" w14:textId="77777777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E58FB" w:rsidRPr="00FE7288" w14:paraId="02FF4265" w14:textId="77777777" w:rsidTr="00990B0B">
        <w:trPr>
          <w:trHeight w:val="1395"/>
        </w:trPr>
        <w:tc>
          <w:tcPr>
            <w:tcW w:w="0" w:type="auto"/>
            <w:shd w:val="clear" w:color="auto" w:fill="C1F0C7" w:themeFill="accent3" w:themeFillTint="33"/>
            <w:vAlign w:val="center"/>
          </w:tcPr>
          <w:p w14:paraId="4FDF5A12" w14:textId="2CCA4CBB" w:rsidR="005E58FB" w:rsidRPr="00FE7288" w:rsidRDefault="00D95BA5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E7288">
              <w:rPr>
                <w:rFonts w:ascii="Times New Roman" w:hAnsi="Times New Roman" w:cs="Times New Roman"/>
                <w:sz w:val="32"/>
                <w:szCs w:val="32"/>
              </w:rPr>
              <w:t>Vydaný dňa</w:t>
            </w:r>
          </w:p>
        </w:tc>
        <w:tc>
          <w:tcPr>
            <w:tcW w:w="0" w:type="auto"/>
            <w:shd w:val="clear" w:color="auto" w:fill="F6F7BB"/>
            <w:vAlign w:val="center"/>
          </w:tcPr>
          <w:p w14:paraId="468F5010" w14:textId="77777777" w:rsidR="005E58FB" w:rsidRPr="00FE7288" w:rsidRDefault="005E58FB" w:rsidP="00662081">
            <w:pPr>
              <w:spacing w:line="36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FB4CD29" w14:textId="6D3EB5BB" w:rsidR="005E58FB" w:rsidRPr="00FE7288" w:rsidRDefault="005E58FB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069BAF24" w14:textId="77777777" w:rsidR="00D95BA5" w:rsidRPr="00FE7288" w:rsidRDefault="00D95BA5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5024AA3C" w14:textId="5980E8C5" w:rsidR="00D95BA5" w:rsidRPr="00FE7288" w:rsidRDefault="00D95BA5" w:rsidP="0066208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E7288">
        <w:rPr>
          <w:rFonts w:ascii="Times New Roman" w:hAnsi="Times New Roman" w:cs="Times New Roman"/>
          <w:sz w:val="32"/>
          <w:szCs w:val="32"/>
        </w:rPr>
        <w:lastRenderedPageBreak/>
        <w:t>Obsah</w:t>
      </w:r>
    </w:p>
    <w:p w14:paraId="3EDC9B1F" w14:textId="2979FD9F" w:rsidR="00FE3CAC" w:rsidRPr="00FE7288" w:rsidRDefault="00FE3CAC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Názov školského vzdelávacieho programu</w:t>
      </w:r>
      <w:r w:rsidR="00D05612" w:rsidRPr="00FE7288">
        <w:rPr>
          <w:rFonts w:ascii="Times New Roman" w:hAnsi="Times New Roman" w:cs="Times New Roman"/>
        </w:rPr>
        <w:t>....................................................................1</w:t>
      </w:r>
    </w:p>
    <w:p w14:paraId="219C85F4" w14:textId="02841C0C" w:rsidR="00D95BA5" w:rsidRPr="00FE7288" w:rsidRDefault="00D95BA5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Vymedzenie poslania materskej školy a cieľov výchovy a</w:t>
      </w:r>
      <w:r w:rsidR="00D05612" w:rsidRPr="00FE7288">
        <w:rPr>
          <w:rFonts w:ascii="Times New Roman" w:hAnsi="Times New Roman" w:cs="Times New Roman"/>
        </w:rPr>
        <w:t> </w:t>
      </w:r>
      <w:r w:rsidRPr="00FE7288">
        <w:rPr>
          <w:rFonts w:ascii="Times New Roman" w:hAnsi="Times New Roman" w:cs="Times New Roman"/>
        </w:rPr>
        <w:t>vzdelávania</w:t>
      </w:r>
      <w:r w:rsidR="00D05612" w:rsidRPr="00FE7288">
        <w:rPr>
          <w:rFonts w:ascii="Times New Roman" w:hAnsi="Times New Roman" w:cs="Times New Roman"/>
        </w:rPr>
        <w:t>........................1</w:t>
      </w:r>
    </w:p>
    <w:p w14:paraId="6D1EAF66" w14:textId="249B6BAF" w:rsidR="00C363F3" w:rsidRPr="00FE7288" w:rsidRDefault="00C363F3" w:rsidP="00662081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 Vlastné ciele materskej školy</w:t>
      </w:r>
    </w:p>
    <w:p w14:paraId="301346CF" w14:textId="538D0164" w:rsidR="00D95BA5" w:rsidRPr="00FE7288" w:rsidRDefault="00D95BA5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Stupeň vzdelania</w:t>
      </w:r>
    </w:p>
    <w:p w14:paraId="02E0D905" w14:textId="153F95C9" w:rsidR="00D95BA5" w:rsidRPr="00FE7288" w:rsidRDefault="00D95BA5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Dĺžka štúdia a formy výchovy a</w:t>
      </w:r>
      <w:r w:rsidR="00790F35" w:rsidRPr="00FE7288">
        <w:rPr>
          <w:rFonts w:ascii="Times New Roman" w:hAnsi="Times New Roman" w:cs="Times New Roman"/>
        </w:rPr>
        <w:t> </w:t>
      </w:r>
      <w:r w:rsidRPr="00FE7288">
        <w:rPr>
          <w:rFonts w:ascii="Times New Roman" w:hAnsi="Times New Roman" w:cs="Times New Roman"/>
        </w:rPr>
        <w:t>vzdelávania</w:t>
      </w:r>
    </w:p>
    <w:p w14:paraId="649C8848" w14:textId="77777777" w:rsidR="00E74C52" w:rsidRPr="00FE7288" w:rsidRDefault="00790F35" w:rsidP="00E74C5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Učebné osnovy </w:t>
      </w:r>
    </w:p>
    <w:p w14:paraId="267A00D6" w14:textId="55342FF0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Špecifiká realizácie učebných osnov</w:t>
      </w:r>
    </w:p>
    <w:p w14:paraId="54B8DF11" w14:textId="77777777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Východiská plánovania výchovno-vzdelávacej činnosti</w:t>
      </w:r>
    </w:p>
    <w:p w14:paraId="12194111" w14:textId="77777777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Tematické plánovanie</w:t>
      </w:r>
    </w:p>
    <w:p w14:paraId="0E7E7176" w14:textId="77777777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Individualizácia a diferenciácia</w:t>
      </w:r>
    </w:p>
    <w:p w14:paraId="0323C078" w14:textId="77777777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Pedagogické diagnostikovanie a hodnotenie</w:t>
      </w:r>
    </w:p>
    <w:p w14:paraId="60709C03" w14:textId="5BE3A0B9" w:rsidR="00E74C52" w:rsidRPr="00FE7288" w:rsidRDefault="00E74C52" w:rsidP="00E74C52">
      <w:pPr>
        <w:pStyle w:val="Odsekzoznamu"/>
        <w:numPr>
          <w:ilvl w:val="1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Využívanie miestneho a prírodného prostredia</w:t>
      </w:r>
    </w:p>
    <w:p w14:paraId="386F9200" w14:textId="612AC901" w:rsidR="00790F35" w:rsidRPr="00FE7288" w:rsidRDefault="00790F35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Systém podpory detí v súlade s princípmi inkluzívneho vzdelávania</w:t>
      </w:r>
    </w:p>
    <w:p w14:paraId="36E6D540" w14:textId="3EEE3694" w:rsidR="00790F35" w:rsidRPr="00FE7288" w:rsidRDefault="00790F35" w:rsidP="00662081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Stratégia digitálnej transformácie vzdelávania</w:t>
      </w:r>
    </w:p>
    <w:p w14:paraId="5B42DCD1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32E3F076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46133D6A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75934D9F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6FBE8FFF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313CAE9D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22DCF6C7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54A999BC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665E8AE3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13493556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7DF9E0FE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128BE1DE" w14:textId="77777777" w:rsidR="00CA2F07" w:rsidRPr="00FE7288" w:rsidRDefault="00CA2F07" w:rsidP="00662081">
      <w:pPr>
        <w:spacing w:line="360" w:lineRule="auto"/>
        <w:jc w:val="both"/>
        <w:rPr>
          <w:rFonts w:ascii="Times New Roman" w:hAnsi="Times New Roman" w:cs="Times New Roman"/>
        </w:rPr>
      </w:pPr>
    </w:p>
    <w:p w14:paraId="4BE0AD30" w14:textId="77777777" w:rsidR="00D05612" w:rsidRPr="00FE7288" w:rsidRDefault="00D05612" w:rsidP="00662081">
      <w:pPr>
        <w:tabs>
          <w:tab w:val="left" w:pos="1027"/>
        </w:tabs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4BB981B" w14:textId="69455364" w:rsidR="00C363F3" w:rsidRPr="00FE7288" w:rsidRDefault="001661C4" w:rsidP="00FE7288">
      <w:pPr>
        <w:pStyle w:val="Odsekzoznamu"/>
        <w:numPr>
          <w:ilvl w:val="0"/>
          <w:numId w:val="8"/>
        </w:numPr>
        <w:tabs>
          <w:tab w:val="left" w:pos="1027"/>
        </w:tabs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Názov školského vzdelávacieho programu </w:t>
      </w:r>
    </w:p>
    <w:p w14:paraId="0692AA6E" w14:textId="7C4293FF" w:rsidR="009F6540" w:rsidRPr="00FE7288" w:rsidRDefault="009F6540" w:rsidP="00662081">
      <w:pPr>
        <w:spacing w:line="360" w:lineRule="auto"/>
        <w:ind w:firstLine="360"/>
        <w:jc w:val="both"/>
        <w:divId w:val="1684552544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Názov školského vzdelávacieho programu vychádza z vlastných cieľov materskej školy, jej poslania vo výchove a vzdelávaní, ako aj z jej celkového zamerania. Environmentálna výchova v materskej škole je založená na presvedčení, že dieťa sa najlepšie učí prostredníctvom skúsenosti, pozorovania a priameho kontaktu s prírodou. Jej cieľom je budovať u detí pozitívny vzťah k životnému prostrediu,  rozvíjať citlivosť voči prírode, podporovať zodpovedné správanie v každodenných situáciách. Materská škola prirodzene využíva svoje vidiecke prostredie, najmä blízkosť polí, záhrad, vodných prvkov a tradičného hospodárskeho života obce. Regionálna výchova vychádza zo špecifík obce Dolné Janíky, jej kultúry, tradícií, jazyka a prírodného prostredia.</w:t>
      </w:r>
      <w:r w:rsidR="00D05612" w:rsidRPr="00FE7288">
        <w:rPr>
          <w:rFonts w:ascii="Times New Roman" w:hAnsi="Times New Roman" w:cs="Times New Roman"/>
        </w:rPr>
        <w:t xml:space="preserve"> </w:t>
      </w:r>
      <w:r w:rsidRPr="00FE7288">
        <w:rPr>
          <w:rFonts w:ascii="Times New Roman" w:hAnsi="Times New Roman" w:cs="Times New Roman"/>
        </w:rPr>
        <w:t>Cieľom regionálnej výchovy je, aby deti poznali svoje korene, rozumeli miestnym zvykom a tradíciám, cítili sa ako prirodzená súčasť komunity.</w:t>
      </w:r>
    </w:p>
    <w:p w14:paraId="75B44254" w14:textId="77777777" w:rsidR="00C363F3" w:rsidRPr="00FE7288" w:rsidRDefault="00C363F3" w:rsidP="00662081">
      <w:pPr>
        <w:spacing w:line="360" w:lineRule="auto"/>
        <w:ind w:firstLine="360"/>
        <w:jc w:val="both"/>
        <w:divId w:val="1684552544"/>
        <w:rPr>
          <w:rFonts w:ascii="Times New Roman" w:hAnsi="Times New Roman" w:cs="Times New Roman"/>
        </w:rPr>
      </w:pPr>
    </w:p>
    <w:p w14:paraId="0975D9B5" w14:textId="67722CB8" w:rsidR="00C363F3" w:rsidRPr="00FE7288" w:rsidRDefault="00C363F3" w:rsidP="00662081">
      <w:pPr>
        <w:spacing w:line="360" w:lineRule="auto"/>
        <w:jc w:val="both"/>
        <w:divId w:val="1684552544"/>
        <w:rPr>
          <w:rFonts w:ascii="Times New Roman" w:hAnsi="Times New Roman" w:cs="Times New Roman"/>
          <w:lang w:eastAsia="sk-SK"/>
        </w:rPr>
      </w:pPr>
    </w:p>
    <w:p w14:paraId="4CE789FC" w14:textId="748FCD64" w:rsidR="00C363F3" w:rsidRPr="00FE7288" w:rsidRDefault="00C363F3" w:rsidP="00662081">
      <w:pPr>
        <w:pStyle w:val="Odsekzoznamu"/>
        <w:numPr>
          <w:ilvl w:val="0"/>
          <w:numId w:val="8"/>
        </w:numPr>
        <w:spacing w:line="360" w:lineRule="auto"/>
        <w:jc w:val="both"/>
        <w:divId w:val="1684552544"/>
        <w:rPr>
          <w:rFonts w:ascii="Times New Roman" w:hAnsi="Times New Roman" w:cs="Times New Roman"/>
          <w:b/>
          <w:bCs/>
          <w:sz w:val="32"/>
          <w:szCs w:val="32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t xml:space="preserve">Poslanie materskej školy a ciele výchovy a vzdelávania </w:t>
      </w:r>
    </w:p>
    <w:p w14:paraId="5E604133" w14:textId="5474BBEF" w:rsidR="00C363F3" w:rsidRPr="00FE7288" w:rsidRDefault="00C363F3" w:rsidP="00662081">
      <w:pPr>
        <w:spacing w:line="360" w:lineRule="auto"/>
        <w:ind w:firstLine="360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Poslanie materskej školy a ciele výchovy a vzdelávania sa v konkrétnej materskej škole stanovujú v súlade s viacerými východiskami. Pri ich určovaní sa zohľadňujú najmä:</w:t>
      </w:r>
    </w:p>
    <w:p w14:paraId="2DB239A4" w14:textId="77777777" w:rsidR="00C363F3" w:rsidRPr="00FE7288" w:rsidRDefault="00C363F3" w:rsidP="00662081">
      <w:pPr>
        <w:pStyle w:val="Odsekzoznamu"/>
        <w:numPr>
          <w:ilvl w:val="0"/>
          <w:numId w:val="12"/>
        </w:numPr>
        <w:spacing w:line="360" w:lineRule="auto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všeobecné ciele ustanovené v štátnom vzdelávacom programe,</w:t>
      </w:r>
    </w:p>
    <w:p w14:paraId="295A0293" w14:textId="77777777" w:rsidR="00C363F3" w:rsidRPr="00FE7288" w:rsidRDefault="00C363F3" w:rsidP="00662081">
      <w:pPr>
        <w:pStyle w:val="Odsekzoznamu"/>
        <w:numPr>
          <w:ilvl w:val="0"/>
          <w:numId w:val="12"/>
        </w:numPr>
        <w:spacing w:line="360" w:lineRule="auto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ciele výchovy a vzdelávania ustanovené v školskom zákone,</w:t>
      </w:r>
    </w:p>
    <w:p w14:paraId="7D218B81" w14:textId="77777777" w:rsidR="00C363F3" w:rsidRPr="00FE7288" w:rsidRDefault="00C363F3" w:rsidP="00662081">
      <w:pPr>
        <w:pStyle w:val="Odsekzoznamu"/>
        <w:numPr>
          <w:ilvl w:val="0"/>
          <w:numId w:val="12"/>
        </w:numPr>
        <w:spacing w:line="360" w:lineRule="auto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ciele stanovené v projekte riadenia a rozvoja materskej školy,</w:t>
      </w:r>
    </w:p>
    <w:p w14:paraId="0AF1C65B" w14:textId="77777777" w:rsidR="00C363F3" w:rsidRPr="00FE7288" w:rsidRDefault="00C363F3" w:rsidP="00662081">
      <w:pPr>
        <w:pStyle w:val="Odsekzoznamu"/>
        <w:numPr>
          <w:ilvl w:val="0"/>
          <w:numId w:val="12"/>
        </w:numPr>
        <w:spacing w:line="360" w:lineRule="auto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potreby a záujmy detí, rodičov alebo zákonných zástupcov a pedagogických zamestnancov,</w:t>
      </w:r>
    </w:p>
    <w:p w14:paraId="78535983" w14:textId="77777777" w:rsidR="00C363F3" w:rsidRPr="00FE7288" w:rsidRDefault="00C363F3" w:rsidP="00662081">
      <w:pPr>
        <w:pStyle w:val="Odsekzoznamu"/>
        <w:numPr>
          <w:ilvl w:val="0"/>
          <w:numId w:val="12"/>
        </w:numPr>
        <w:spacing w:line="360" w:lineRule="auto"/>
        <w:jc w:val="both"/>
        <w:divId w:val="534078613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vlastné zameranie materskej školy.</w:t>
      </w:r>
    </w:p>
    <w:p w14:paraId="09155DA2" w14:textId="77777777" w:rsidR="00C363F3" w:rsidRPr="00FE7288" w:rsidRDefault="00C363F3" w:rsidP="00662081">
      <w:pPr>
        <w:spacing w:line="360" w:lineRule="auto"/>
        <w:ind w:left="360"/>
        <w:jc w:val="both"/>
        <w:divId w:val="534078613"/>
        <w:rPr>
          <w:rFonts w:ascii="Times New Roman" w:hAnsi="Times New Roman" w:cs="Times New Roman"/>
        </w:rPr>
      </w:pPr>
    </w:p>
    <w:p w14:paraId="39A561E3" w14:textId="0560E1E2" w:rsidR="003832F9" w:rsidRPr="00FE7288" w:rsidRDefault="003832F9" w:rsidP="00662081">
      <w:pPr>
        <w:spacing w:line="360" w:lineRule="auto"/>
        <w:jc w:val="both"/>
        <w:divId w:val="534078613"/>
        <w:rPr>
          <w:rFonts w:ascii="Times New Roman" w:hAnsi="Times New Roman" w:cs="Times New Roman"/>
        </w:rPr>
      </w:pPr>
    </w:p>
    <w:p w14:paraId="029BF71F" w14:textId="77777777" w:rsidR="00D05612" w:rsidRPr="00FE7288" w:rsidRDefault="00D05612" w:rsidP="00662081">
      <w:pPr>
        <w:spacing w:line="360" w:lineRule="auto"/>
        <w:jc w:val="both"/>
        <w:divId w:val="534078613"/>
        <w:rPr>
          <w:rFonts w:ascii="Times New Roman" w:hAnsi="Times New Roman" w:cs="Times New Roman"/>
        </w:rPr>
      </w:pPr>
    </w:p>
    <w:p w14:paraId="3E3C90D8" w14:textId="77777777" w:rsidR="00D05612" w:rsidRPr="00FE7288" w:rsidRDefault="00D05612" w:rsidP="00662081">
      <w:pPr>
        <w:spacing w:line="360" w:lineRule="auto"/>
        <w:jc w:val="both"/>
        <w:divId w:val="534078613"/>
        <w:rPr>
          <w:rFonts w:ascii="Times New Roman" w:hAnsi="Times New Roman" w:cs="Times New Roman"/>
        </w:rPr>
      </w:pPr>
    </w:p>
    <w:p w14:paraId="50A58BBF" w14:textId="77777777" w:rsidR="00D05612" w:rsidRPr="00FE7288" w:rsidRDefault="00D05612" w:rsidP="00662081">
      <w:pPr>
        <w:spacing w:line="360" w:lineRule="auto"/>
        <w:jc w:val="both"/>
        <w:divId w:val="534078613"/>
        <w:rPr>
          <w:rFonts w:ascii="Times New Roman" w:hAnsi="Times New Roman" w:cs="Times New Roman"/>
        </w:rPr>
      </w:pPr>
    </w:p>
    <w:p w14:paraId="5CCDDC92" w14:textId="77777777" w:rsidR="00FE7288" w:rsidRPr="00FE7288" w:rsidRDefault="00FE7288" w:rsidP="00662081">
      <w:pPr>
        <w:spacing w:line="360" w:lineRule="auto"/>
        <w:jc w:val="both"/>
        <w:divId w:val="534078613"/>
        <w:rPr>
          <w:rFonts w:ascii="Times New Roman" w:hAnsi="Times New Roman" w:cs="Times New Roman"/>
        </w:rPr>
      </w:pPr>
    </w:p>
    <w:p w14:paraId="0E266C71" w14:textId="650526CB" w:rsidR="00AB119D" w:rsidRPr="00FE7288" w:rsidRDefault="00C363F3" w:rsidP="00662081">
      <w:pPr>
        <w:pStyle w:val="Odsekzoznamu"/>
        <w:numPr>
          <w:ilvl w:val="1"/>
          <w:numId w:val="8"/>
        </w:numPr>
        <w:spacing w:line="360" w:lineRule="auto"/>
        <w:jc w:val="both"/>
        <w:divId w:val="534078613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lastRenderedPageBreak/>
        <w:t>V</w:t>
      </w:r>
      <w:r w:rsidR="003832F9" w:rsidRPr="00FE7288">
        <w:rPr>
          <w:rFonts w:ascii="Times New Roman" w:hAnsi="Times New Roman" w:cs="Times New Roman"/>
          <w:b/>
          <w:bCs/>
        </w:rPr>
        <w:t xml:space="preserve">ymedzenie vlastných cieľov materskej školy </w:t>
      </w:r>
    </w:p>
    <w:p w14:paraId="5F26882B" w14:textId="77777777" w:rsidR="00E14E85" w:rsidRPr="00FE7288" w:rsidRDefault="00E14E85" w:rsidP="00662081">
      <w:pPr>
        <w:pStyle w:val="Odsekzoznamu"/>
        <w:spacing w:line="360" w:lineRule="auto"/>
        <w:ind w:left="1080"/>
        <w:jc w:val="both"/>
        <w:divId w:val="534078613"/>
        <w:rPr>
          <w:rFonts w:ascii="Times New Roman" w:hAnsi="Times New Roman" w:cs="Times New Roman"/>
          <w:b/>
          <w:bCs/>
        </w:rPr>
      </w:pPr>
    </w:p>
    <w:p w14:paraId="69B60B4E" w14:textId="77777777" w:rsidR="00944F32" w:rsidRPr="00FE7288" w:rsidRDefault="00AB119D" w:rsidP="00662081">
      <w:pPr>
        <w:spacing w:line="360" w:lineRule="auto"/>
        <w:ind w:firstLine="360"/>
        <w:jc w:val="both"/>
        <w:divId w:val="944190104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Výchova a vzdelávanie v materskej škole predstavuje systematický, cieľavedomý a pedagogicky premyslený proces, ktorý podporuje celostný rozvoj osobnosti dieťaťa vo veku od 3 do 6 rokov, prípadne do začatia plnenia povinného predprimárneho vzdelávania. Tento proces prebieha najmä prostredníctvom hier a zážitkového učenia, objavovania, skúmania, komunikácie, sociálnych interakcií s deťmi aj dospelými. Pri výchove a vzdelávaní sa rešpektujú individuálne potreby, tempo a možnosti každého dieťaťa.</w:t>
      </w:r>
      <w:r w:rsidR="00944F32" w:rsidRPr="00FE7288">
        <w:rPr>
          <w:rFonts w:ascii="Times New Roman" w:hAnsi="Times New Roman" w:cs="Times New Roman"/>
        </w:rPr>
        <w:t xml:space="preserve"> </w:t>
      </w:r>
    </w:p>
    <w:p w14:paraId="4FEF5288" w14:textId="46D363D8" w:rsidR="00B24058" w:rsidRPr="00FE7288" w:rsidRDefault="00944F32" w:rsidP="00662081">
      <w:pPr>
        <w:spacing w:line="360" w:lineRule="auto"/>
        <w:ind w:firstLine="360"/>
        <w:jc w:val="both"/>
        <w:divId w:val="944190104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Názov školského vzdelávacieho programu „Srnček“ vychádza z poslania našej materskej školy a odráža jej hlavné výchovno-vzdelávacie zameranie.</w:t>
      </w:r>
    </w:p>
    <w:p w14:paraId="2B3E0519" w14:textId="77777777" w:rsidR="00B24058" w:rsidRPr="00FE7288" w:rsidRDefault="00B24058" w:rsidP="00662081">
      <w:pPr>
        <w:spacing w:line="360" w:lineRule="auto"/>
        <w:ind w:firstLine="360"/>
        <w:jc w:val="both"/>
        <w:divId w:val="1289237108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Popri základných cieľoch výchovy a vzdelávania naša materská škola systematicky rozvíja oblasti, ktoré sú prirodzenou súčasťou každodenných aktivít a podporujú celostný rozvoj dieťaťa.</w:t>
      </w:r>
    </w:p>
    <w:p w14:paraId="055653D2" w14:textId="77777777" w:rsidR="00B24058" w:rsidRPr="00FE7288" w:rsidRDefault="00B24058" w:rsidP="00662081">
      <w:pPr>
        <w:spacing w:line="360" w:lineRule="auto"/>
        <w:jc w:val="both"/>
        <w:divId w:val="1289237108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Osobitnú pozornosť venujeme najmä týmto oblastiam:</w:t>
      </w:r>
    </w:p>
    <w:p w14:paraId="5BDA5A8E" w14:textId="77777777" w:rsidR="00B24058" w:rsidRPr="00FE7288" w:rsidRDefault="00B24058" w:rsidP="00662081">
      <w:pPr>
        <w:pStyle w:val="Odsekzoznamu"/>
        <w:numPr>
          <w:ilvl w:val="0"/>
          <w:numId w:val="16"/>
        </w:numPr>
        <w:spacing w:line="360" w:lineRule="auto"/>
        <w:jc w:val="both"/>
        <w:divId w:val="1289237108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environmentálnej výchove,</w:t>
      </w:r>
    </w:p>
    <w:p w14:paraId="62D0ED6C" w14:textId="77777777" w:rsidR="00B24058" w:rsidRPr="00FE7288" w:rsidRDefault="00B24058" w:rsidP="00662081">
      <w:pPr>
        <w:pStyle w:val="Odsekzoznamu"/>
        <w:numPr>
          <w:ilvl w:val="0"/>
          <w:numId w:val="16"/>
        </w:numPr>
        <w:spacing w:line="360" w:lineRule="auto"/>
        <w:jc w:val="both"/>
        <w:divId w:val="1289237108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regionálnej výchove,</w:t>
      </w:r>
    </w:p>
    <w:p w14:paraId="04314166" w14:textId="3ECBFB70" w:rsidR="00B24058" w:rsidRPr="00FE7288" w:rsidRDefault="008F199C" w:rsidP="00662081">
      <w:pPr>
        <w:pStyle w:val="Odsekzoznamu"/>
        <w:numPr>
          <w:ilvl w:val="0"/>
          <w:numId w:val="16"/>
        </w:numPr>
        <w:spacing w:line="360" w:lineRule="auto"/>
        <w:jc w:val="both"/>
        <w:divId w:val="1289237108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prosociálnej a </w:t>
      </w:r>
      <w:r w:rsidR="00B24058" w:rsidRPr="00FE7288">
        <w:rPr>
          <w:rFonts w:ascii="Times New Roman" w:hAnsi="Times New Roman" w:cs="Times New Roman"/>
        </w:rPr>
        <w:t>emocionálnej výchove.</w:t>
      </w:r>
    </w:p>
    <w:p w14:paraId="36A2FF71" w14:textId="497CD7AD" w:rsidR="00A47015" w:rsidRPr="00FE7288" w:rsidRDefault="00A47015" w:rsidP="00662081">
      <w:pPr>
        <w:spacing w:line="360" w:lineRule="auto"/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Naším cieľom výchovy a vzdelávania je :</w:t>
      </w:r>
    </w:p>
    <w:p w14:paraId="176EB7FF" w14:textId="3E860D15" w:rsidR="00A47015" w:rsidRPr="00FE7288" w:rsidRDefault="00B24058" w:rsidP="00662081">
      <w:pPr>
        <w:pStyle w:val="Odsekzoznamu"/>
        <w:numPr>
          <w:ilvl w:val="0"/>
          <w:numId w:val="15"/>
        </w:numPr>
        <w:spacing w:line="360" w:lineRule="auto"/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rozvíjať cieľavedome, systematicky a v tvorivej atmosfére osobnosť dieťaťa v psychomotorickej, poznávacej, sociálnej, emocionálnej a morálnej oblasti</w:t>
      </w:r>
    </w:p>
    <w:p w14:paraId="04741EAE" w14:textId="2B044CC9" w:rsidR="00B24058" w:rsidRPr="00FE7288" w:rsidRDefault="00B24058" w:rsidP="00662081">
      <w:pPr>
        <w:pStyle w:val="Odsekzoznamu"/>
        <w:numPr>
          <w:ilvl w:val="0"/>
          <w:numId w:val="15"/>
        </w:numPr>
        <w:spacing w:line="360" w:lineRule="auto"/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podporiť vzťah dieťaťa k poznávaniu a učeniu hrou</w:t>
      </w:r>
    </w:p>
    <w:p w14:paraId="395AF90E" w14:textId="77777777" w:rsidR="00B24058" w:rsidRPr="00FE7288" w:rsidRDefault="00FD0499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pestovať u detí pozitívny vzťah k prírode a okolitému prostrediu, viesť ich k úcte k prírode a k jej ochrane.</w:t>
      </w:r>
    </w:p>
    <w:p w14:paraId="642CB850" w14:textId="3D23BD4F" w:rsidR="00FD0499" w:rsidRPr="00FE7288" w:rsidRDefault="00FD0499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rozvíjať základné environmentálne návyky (triedenie odpadu, šetrenie vody, starostlivosť o rastliny)</w:t>
      </w:r>
    </w:p>
    <w:p w14:paraId="03F96C5B" w14:textId="77777777" w:rsidR="00FD0499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podporovať </w:t>
      </w:r>
      <w:r w:rsidR="00C25361" w:rsidRPr="00FE7288">
        <w:rPr>
          <w:rFonts w:ascii="Times New Roman" w:hAnsi="Times New Roman" w:cs="Times New Roman"/>
        </w:rPr>
        <w:t xml:space="preserve">pravidelný </w:t>
      </w:r>
      <w:r w:rsidRPr="00FE7288">
        <w:rPr>
          <w:rFonts w:ascii="Times New Roman" w:hAnsi="Times New Roman" w:cs="Times New Roman"/>
        </w:rPr>
        <w:t xml:space="preserve">pohyb </w:t>
      </w:r>
      <w:r w:rsidR="00C25361" w:rsidRPr="00FE7288">
        <w:rPr>
          <w:rFonts w:ascii="Times New Roman" w:hAnsi="Times New Roman" w:cs="Times New Roman"/>
        </w:rPr>
        <w:t xml:space="preserve">detí </w:t>
      </w:r>
      <w:r w:rsidRPr="00FE7288">
        <w:rPr>
          <w:rFonts w:ascii="Times New Roman" w:hAnsi="Times New Roman" w:cs="Times New Roman"/>
        </w:rPr>
        <w:t xml:space="preserve">a </w:t>
      </w:r>
      <w:r w:rsidR="00C25361" w:rsidRPr="00FE7288">
        <w:rPr>
          <w:rFonts w:ascii="Times New Roman" w:hAnsi="Times New Roman" w:cs="Times New Roman"/>
        </w:rPr>
        <w:t xml:space="preserve">zmysluplný </w:t>
      </w:r>
      <w:r w:rsidRPr="00FE7288">
        <w:rPr>
          <w:rFonts w:ascii="Times New Roman" w:hAnsi="Times New Roman" w:cs="Times New Roman"/>
        </w:rPr>
        <w:t>pobyt v</w:t>
      </w:r>
      <w:r w:rsidR="00C25361" w:rsidRPr="00FE7288">
        <w:rPr>
          <w:rFonts w:ascii="Times New Roman" w:hAnsi="Times New Roman" w:cs="Times New Roman"/>
        </w:rPr>
        <w:t xml:space="preserve"> </w:t>
      </w:r>
      <w:r w:rsidRPr="00FE7288">
        <w:rPr>
          <w:rFonts w:ascii="Times New Roman" w:hAnsi="Times New Roman" w:cs="Times New Roman"/>
        </w:rPr>
        <w:t>prírode</w:t>
      </w:r>
      <w:r w:rsidR="00C25361" w:rsidRPr="00FE7288">
        <w:rPr>
          <w:rFonts w:ascii="Times New Roman" w:hAnsi="Times New Roman" w:cs="Times New Roman"/>
        </w:rPr>
        <w:t>,</w:t>
      </w:r>
    </w:p>
    <w:p w14:paraId="3DA14B77" w14:textId="77777777" w:rsidR="00FD0499" w:rsidRPr="00FE7288" w:rsidRDefault="004B1B5B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oboznamovať deti s tradíciami obce a viesť ich k ich prirodzenému spoznávaniu,</w:t>
      </w:r>
    </w:p>
    <w:p w14:paraId="78CE6F1A" w14:textId="77777777" w:rsidR="00FD0499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podporovať bilingválne prostredie</w:t>
      </w:r>
      <w:r w:rsidR="006A1557" w:rsidRPr="00FE7288">
        <w:rPr>
          <w:rFonts w:ascii="Times New Roman" w:hAnsi="Times New Roman" w:cs="Times New Roman"/>
        </w:rPr>
        <w:t xml:space="preserve"> ako prirodzenú súčasť každodennej komunikácie,</w:t>
      </w:r>
    </w:p>
    <w:p w14:paraId="4679FA10" w14:textId="77777777" w:rsidR="00FD0499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rozvíjať úctu </w:t>
      </w:r>
      <w:r w:rsidR="0065584E" w:rsidRPr="00FE7288">
        <w:rPr>
          <w:rFonts w:ascii="Times New Roman" w:hAnsi="Times New Roman" w:cs="Times New Roman"/>
        </w:rPr>
        <w:t xml:space="preserve">detí </w:t>
      </w:r>
      <w:r w:rsidRPr="00FE7288">
        <w:rPr>
          <w:rFonts w:ascii="Times New Roman" w:hAnsi="Times New Roman" w:cs="Times New Roman"/>
        </w:rPr>
        <w:t>k miestnym kultúrnym hodnotám</w:t>
      </w:r>
      <w:r w:rsidR="0065584E" w:rsidRPr="00FE7288">
        <w:rPr>
          <w:rFonts w:ascii="Times New Roman" w:hAnsi="Times New Roman" w:cs="Times New Roman"/>
        </w:rPr>
        <w:t xml:space="preserve"> a regionálnemu dedičstvu,</w:t>
      </w:r>
    </w:p>
    <w:p w14:paraId="2936DC5A" w14:textId="77777777" w:rsidR="00FD0499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prepájať </w:t>
      </w:r>
      <w:r w:rsidR="001677CA" w:rsidRPr="00FE7288">
        <w:rPr>
          <w:rFonts w:ascii="Times New Roman" w:hAnsi="Times New Roman" w:cs="Times New Roman"/>
        </w:rPr>
        <w:t xml:space="preserve">materskú </w:t>
      </w:r>
      <w:r w:rsidRPr="00FE7288">
        <w:rPr>
          <w:rFonts w:ascii="Times New Roman" w:hAnsi="Times New Roman" w:cs="Times New Roman"/>
        </w:rPr>
        <w:t>školu s komunitou a</w:t>
      </w:r>
      <w:r w:rsidR="001677CA" w:rsidRPr="00FE7288">
        <w:rPr>
          <w:rFonts w:ascii="Times New Roman" w:hAnsi="Times New Roman" w:cs="Times New Roman"/>
        </w:rPr>
        <w:t xml:space="preserve"> </w:t>
      </w:r>
      <w:r w:rsidRPr="00FE7288">
        <w:rPr>
          <w:rFonts w:ascii="Times New Roman" w:hAnsi="Times New Roman" w:cs="Times New Roman"/>
        </w:rPr>
        <w:t>rodinami</w:t>
      </w:r>
      <w:r w:rsidR="001677CA" w:rsidRPr="00FE7288">
        <w:rPr>
          <w:rFonts w:ascii="Times New Roman" w:hAnsi="Times New Roman" w:cs="Times New Roman"/>
        </w:rPr>
        <w:t xml:space="preserve"> detí prostredníctvom spoločných aktivít,</w:t>
      </w:r>
    </w:p>
    <w:p w14:paraId="0B1DCA5C" w14:textId="77777777" w:rsidR="00FD0499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budovať identitu dieťaťa v kontexte regiónu</w:t>
      </w:r>
      <w:r w:rsidR="00E14E85" w:rsidRPr="00FE7288">
        <w:rPr>
          <w:rFonts w:ascii="Times New Roman" w:hAnsi="Times New Roman" w:cs="Times New Roman"/>
        </w:rPr>
        <w:t>, jeho kultúry a tradícií.</w:t>
      </w:r>
    </w:p>
    <w:p w14:paraId="63FB1F12" w14:textId="77777777" w:rsidR="00EA6078" w:rsidRPr="00FE7288" w:rsidRDefault="00ED3653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lastRenderedPageBreak/>
        <w:t>rozvíjať schopnosť dieťaťa rozpoznávať, zvládať a primerane vyjadrovať vlastné emócie v prospech spolupráce s ostatnými,</w:t>
      </w:r>
    </w:p>
    <w:p w14:paraId="19F99243" w14:textId="77777777" w:rsidR="00EA6078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utvárať </w:t>
      </w:r>
      <w:r w:rsidR="00D339BB" w:rsidRPr="00FE7288">
        <w:rPr>
          <w:rFonts w:ascii="Times New Roman" w:hAnsi="Times New Roman" w:cs="Times New Roman"/>
        </w:rPr>
        <w:t xml:space="preserve">u dieťaťa </w:t>
      </w:r>
      <w:r w:rsidRPr="00FE7288">
        <w:rPr>
          <w:rFonts w:ascii="Times New Roman" w:hAnsi="Times New Roman" w:cs="Times New Roman"/>
        </w:rPr>
        <w:t>prosociálne cítenie a</w:t>
      </w:r>
      <w:r w:rsidR="00D339BB" w:rsidRPr="00FE7288">
        <w:rPr>
          <w:rFonts w:ascii="Times New Roman" w:hAnsi="Times New Roman" w:cs="Times New Roman"/>
        </w:rPr>
        <w:t xml:space="preserve"> </w:t>
      </w:r>
      <w:r w:rsidRPr="00FE7288">
        <w:rPr>
          <w:rFonts w:ascii="Times New Roman" w:hAnsi="Times New Roman" w:cs="Times New Roman"/>
        </w:rPr>
        <w:t>správanie</w:t>
      </w:r>
      <w:r w:rsidR="00D339BB" w:rsidRPr="00FE7288">
        <w:rPr>
          <w:rFonts w:ascii="Times New Roman" w:hAnsi="Times New Roman" w:cs="Times New Roman"/>
        </w:rPr>
        <w:t>,</w:t>
      </w:r>
    </w:p>
    <w:p w14:paraId="18826EBA" w14:textId="77777777" w:rsidR="00EA6078" w:rsidRPr="00FE7288" w:rsidRDefault="008F74E3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rozvíjať schopnosť chápať, akceptovať a rešpektovať iných,</w:t>
      </w:r>
    </w:p>
    <w:p w14:paraId="5A303B8D" w14:textId="77777777" w:rsidR="00EA6078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posilňovať schopnosť sebaovládania dieťaťa</w:t>
      </w:r>
      <w:r w:rsidR="00886663" w:rsidRPr="00FE7288">
        <w:rPr>
          <w:rFonts w:ascii="Times New Roman" w:hAnsi="Times New Roman" w:cs="Times New Roman"/>
        </w:rPr>
        <w:t>,</w:t>
      </w:r>
    </w:p>
    <w:p w14:paraId="5F9C074C" w14:textId="77777777" w:rsidR="00EA6078" w:rsidRPr="00FE7288" w:rsidRDefault="00E169CE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podporovať rozvoj sociálnej a emocionálnej inteligencie dieťaťa,</w:t>
      </w:r>
    </w:p>
    <w:p w14:paraId="3BE7B083" w14:textId="74411DC1" w:rsidR="00BD5A80" w:rsidRPr="00FE7288" w:rsidRDefault="00000000" w:rsidP="00662081">
      <w:pPr>
        <w:pStyle w:val="Odsekzoznamu"/>
        <w:numPr>
          <w:ilvl w:val="0"/>
          <w:numId w:val="15"/>
        </w:numPr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 xml:space="preserve">posilňovať kooperatívne správanie </w:t>
      </w:r>
      <w:r w:rsidR="00144DA1" w:rsidRPr="00FE7288">
        <w:rPr>
          <w:rFonts w:ascii="Times New Roman" w:hAnsi="Times New Roman" w:cs="Times New Roman"/>
        </w:rPr>
        <w:t>a schopnosť spolupracovať v skupine.</w:t>
      </w:r>
    </w:p>
    <w:p w14:paraId="2B04C2DE" w14:textId="77777777" w:rsidR="00BD5A80" w:rsidRPr="00FE7288" w:rsidRDefault="00BD5A80" w:rsidP="00662081">
      <w:pPr>
        <w:jc w:val="both"/>
        <w:divId w:val="997000175"/>
        <w:rPr>
          <w:rFonts w:ascii="Times New Roman" w:hAnsi="Times New Roman" w:cs="Times New Roman"/>
        </w:rPr>
      </w:pPr>
    </w:p>
    <w:p w14:paraId="683BB87F" w14:textId="77777777" w:rsidR="00BD5A80" w:rsidRPr="00FE7288" w:rsidRDefault="00BD5A80" w:rsidP="00662081">
      <w:pPr>
        <w:jc w:val="both"/>
        <w:divId w:val="997000175"/>
        <w:rPr>
          <w:rFonts w:ascii="Times New Roman" w:hAnsi="Times New Roman" w:cs="Times New Roman"/>
        </w:rPr>
      </w:pPr>
    </w:p>
    <w:p w14:paraId="6AC55100" w14:textId="4D511E5E" w:rsidR="00BD5A80" w:rsidRPr="00FE7288" w:rsidRDefault="00BD5A80" w:rsidP="00662081">
      <w:pPr>
        <w:pStyle w:val="Odsekzoznamu"/>
        <w:numPr>
          <w:ilvl w:val="0"/>
          <w:numId w:val="8"/>
        </w:numPr>
        <w:jc w:val="both"/>
        <w:divId w:val="997000175"/>
        <w:rPr>
          <w:rFonts w:ascii="Times New Roman" w:hAnsi="Times New Roman" w:cs="Times New Roman"/>
          <w:b/>
          <w:bCs/>
          <w:sz w:val="32"/>
          <w:szCs w:val="32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t>Stupeň vzdelania</w:t>
      </w:r>
    </w:p>
    <w:p w14:paraId="6CDC01A0" w14:textId="77777777" w:rsidR="00BD5A80" w:rsidRPr="00FE7288" w:rsidRDefault="00BD5A80" w:rsidP="00662081">
      <w:pPr>
        <w:ind w:left="360"/>
        <w:jc w:val="both"/>
        <w:divId w:val="997000175"/>
        <w:rPr>
          <w:rFonts w:ascii="Times New Roman" w:hAnsi="Times New Roman" w:cs="Times New Roman"/>
        </w:rPr>
      </w:pPr>
    </w:p>
    <w:p w14:paraId="675B089C" w14:textId="618F2B54" w:rsidR="00BD5A80" w:rsidRPr="00FE7288" w:rsidRDefault="00BD5A80" w:rsidP="00662081">
      <w:pPr>
        <w:ind w:firstLine="360"/>
        <w:jc w:val="both"/>
        <w:divId w:val="997000175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Predprimárne vzdelanie získa dieťa absolvovaním posledného roka vzdelávacieho programu odboru vzdelávania v materskej škole. Dokladom o získanom stupni vzdelania je osvedčenie o získaní predprimárneho vzdelania.</w:t>
      </w:r>
    </w:p>
    <w:p w14:paraId="4AAE4070" w14:textId="77777777" w:rsidR="00736537" w:rsidRPr="00FE7288" w:rsidRDefault="00736537" w:rsidP="00662081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58AC97C" w14:textId="61C967D9" w:rsidR="00736537" w:rsidRPr="00FE7288" w:rsidRDefault="00736537" w:rsidP="00662081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t>Dĺžka štúdia a formy výchovy a vzdelávania</w:t>
      </w:r>
    </w:p>
    <w:p w14:paraId="511C00BC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</w:p>
    <w:p w14:paraId="01CA471E" w14:textId="77777777" w:rsidR="00736537" w:rsidRPr="00FE7288" w:rsidRDefault="00736537" w:rsidP="0066208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 materskej škole sa vo všetkých triedach zabezpečuje celodenná výchova a vzdelávanie. Na základe žiadosti zákonného zástupcu môže byť dieťaťu umožnená aj poldenná forma výchovy a vzdelávania.</w:t>
      </w:r>
    </w:p>
    <w:p w14:paraId="4816EF5D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Dochádzka dieťaťa do materskej školy je spravidla viacročná. V závislosti od veku dieťaťa pri jeho prijatí do materskej školy môže trvať jeden až štyri roky.</w:t>
      </w:r>
    </w:p>
    <w:p w14:paraId="32E995BC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Povinné predprimárne vzdelávanie sa uskutočňuje v súlade s platnými ustanoveniami školského zákona. Spravidla trvá jeden školský rok. Ak dieťa po dovŕšení šiesteho roku veku nedosiahne školskú spôsobilosť, riaditeľka materskej školy rozhodne o pokračovaní plnenia povinného predprimárneho vzdelávania v materskej škole. Rozhodnutie sa vydáva na základe písomného súhlasu príslušného zariadenia poradenstva a prevencie, písomného súhlasu všeobecného lekára pre deti a dorast a informovaného súhlasu zákonného zástupcu dieťaťa alebo zástupcu zariadenia.</w:t>
      </w:r>
    </w:p>
    <w:p w14:paraId="46221AB3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Ak dieťa ani po pokračovaní plnenia povinného predprimárneho vzdelávania nedosiahne školskú spôsobilosť, začne najneskôr 1. septembra nasledujúceho po dni, v ktorom dovŕšilo siedmy rok veku, plniť povinnú školskú dochádzku v základnej škole.</w:t>
      </w:r>
    </w:p>
    <w:p w14:paraId="6943F09F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</w:p>
    <w:p w14:paraId="17A586F6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</w:p>
    <w:p w14:paraId="18F9790C" w14:textId="77777777" w:rsidR="00736537" w:rsidRPr="00FE7288" w:rsidRDefault="00736537" w:rsidP="00662081">
      <w:pPr>
        <w:jc w:val="both"/>
        <w:rPr>
          <w:rFonts w:ascii="Times New Roman" w:hAnsi="Times New Roman" w:cs="Times New Roman"/>
        </w:rPr>
      </w:pPr>
    </w:p>
    <w:p w14:paraId="4C253870" w14:textId="7D75A6D4" w:rsidR="00812CB1" w:rsidRPr="00FE7288" w:rsidRDefault="00662081" w:rsidP="00812CB1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lastRenderedPageBreak/>
        <w:t>Učebné osnovy</w:t>
      </w:r>
    </w:p>
    <w:p w14:paraId="5839096F" w14:textId="77777777" w:rsidR="00812CB1" w:rsidRPr="00FE7288" w:rsidRDefault="00812CB1" w:rsidP="00812CB1">
      <w:pPr>
        <w:pStyle w:val="Odsekzoznamu"/>
        <w:jc w:val="both"/>
        <w:rPr>
          <w:rFonts w:ascii="Times New Roman" w:hAnsi="Times New Roman" w:cs="Times New Roman"/>
        </w:rPr>
      </w:pPr>
    </w:p>
    <w:p w14:paraId="4AF30BE9" w14:textId="77777777" w:rsidR="00812CB1" w:rsidRPr="00FE7288" w:rsidRDefault="00812CB1" w:rsidP="00812CB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Učebnými osnovami školského vzdelávacieho programu materskej školy sú vzdelávacie štandardy jednotlivých vzdelávacích oblastí Štátneho vzdelávacieho programu pre predprimárne vzdelávanie v materských školách v aktuálnom platnom znení.</w:t>
      </w:r>
    </w:p>
    <w:p w14:paraId="691CC0B6" w14:textId="77777777" w:rsidR="00812CB1" w:rsidRPr="00FE7288" w:rsidRDefault="00812CB1" w:rsidP="00812CB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Učebné osnovy predstavujú základný rámec pre plánovanie, realizáciu a hodnotenie výchovno-vzdelávacej činnosti. Pri ich uplatňovaní pedagogickí zamestnanci rešpektujú vývinové osobitosti detí predškolského veku, ich individuálne potreby, schopnosti, záujmy, skúsenosti, tempo učenia a aktuálnu úroveň rozvoja.</w:t>
      </w:r>
    </w:p>
    <w:p w14:paraId="0F19E282" w14:textId="77777777" w:rsidR="00812CB1" w:rsidRPr="00FE7288" w:rsidRDefault="00812CB1" w:rsidP="00812CB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Vzdelávacie oblasti sa v edukačnom procese nevnímajú izolovane. Podľa charakteru témy, činnosti a vzdelávacích cieľov sa prirodzene prepájajú a integrujú. Dôraz sa kladie na komplexný rozvoj osobnosti dieťaťa, jeho samostatnosť, tvorivosť, komunikačné schopnosti, spoluprácu, kritické a tvorivé myslenie, schopnosť riešiť primerané problémové situácie a využívať získané poznatky a skúsenosti v praktickom živote.</w:t>
      </w:r>
    </w:p>
    <w:p w14:paraId="6F134747" w14:textId="77777777" w:rsidR="00812CB1" w:rsidRPr="00FE7288" w:rsidRDefault="00812CB1" w:rsidP="00812CB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Výchovno-vzdelávacia činnosť je založená predovšetkým na hre, zážitkovom a skúsenostnom učení, objavovaní, skúmaní, experimentovaní, pohybe a aktívnom zapájaní dieťaťa. Učiteľka vytvára podnetné a bezpečné prostredie, v ktorom má dieťa možnosť učiť sa vlastnou činnosťou, komunikovať, spolupracovať a získavať nové skúsenosti.</w:t>
      </w:r>
    </w:p>
    <w:p w14:paraId="51A25585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Učebné osnovy sa realizujú počas celého pobytu dieťaťa v materskej škole prostredníctvom všetkých organizačných foriem denného poriadku.</w:t>
      </w:r>
    </w:p>
    <w:p w14:paraId="5BB7AA5A" w14:textId="66E97577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Špecifiká realizácie učebných osnov</w:t>
      </w:r>
    </w:p>
    <w:p w14:paraId="300F3323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Pri realizácii učebných osnov materská škola vychádza zo svojho charakteru, podmienok a potrieb detí a rodín, ako aj zo spoločenského, jazykového, kultúrneho a prírodného prostredia obce Janíky a jej okolia.</w:t>
      </w:r>
    </w:p>
    <w:p w14:paraId="52298388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Osobitná pozornosť sa venuje:</w:t>
      </w:r>
    </w:p>
    <w:p w14:paraId="1DA7CCA1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rozvoju komunikačných schopností detí v jazyku výchovy a vzdelávania,</w:t>
      </w:r>
    </w:p>
    <w:p w14:paraId="4961F642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prirodzenému a veku primeranému osvojovaniu slovenského jazyka,</w:t>
      </w:r>
    </w:p>
    <w:p w14:paraId="4E311D8A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rešpektovaniu jazykovej a kultúrnej identity detí,</w:t>
      </w:r>
    </w:p>
    <w:p w14:paraId="4D470F9F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vytváraniu pozitívneho vzťahu k slovenskému aj maďarskému jazyku a kultúre,</w:t>
      </w:r>
    </w:p>
    <w:p w14:paraId="3A2F3475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poznávaniu miestnych a regionálnych tradícií, zvykov a kultúrneho dedičstva,</w:t>
      </w:r>
    </w:p>
    <w:p w14:paraId="3FFC4359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environmentálnej výchove a vytváraniu pozitívneho vzťahu k prírode,</w:t>
      </w:r>
    </w:p>
    <w:p w14:paraId="4BB074D0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zážitkovému, bádateľskému a objaviteľskému učeniu,</w:t>
      </w:r>
    </w:p>
    <w:p w14:paraId="4B7E3457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rozvoju pohybových schopností a podpore zdravého životného štýlu,</w:t>
      </w:r>
    </w:p>
    <w:p w14:paraId="43AAD335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rozvoju sociálnych a emocionálnych kompetencií,</w:t>
      </w:r>
    </w:p>
    <w:p w14:paraId="0B757DC9" w14:textId="77777777" w:rsidR="00812CB1" w:rsidRPr="00FE7288" w:rsidRDefault="00812CB1" w:rsidP="00812CB1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lastRenderedPageBreak/>
        <w:t>spolupráci s rodinou, obcou a miestnou komunitou.</w:t>
      </w:r>
    </w:p>
    <w:p w14:paraId="35674037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Slovenský jazyk je u detí rozvíjaný predovšetkým prirodzenou, komunikačne orientovanou a hravou formou v každodenných situáciách. Dôraz sa kladie na porozumenie, rozširovanie slovnej zásoby a postupné vytváranie schopnosti komunikovať v jednoduchých situáciách. Využívajú sa hry, piesne, riekanky, príbehy, dramatizácia, pohybové činnosti, obrazový materiál a reálne komunikačné situácie. Pri osvojovaní slovenského jazyka sa rešpektuje individuálne tempo dieťaťa a jeho predchádzajúca jazyková skúsenosť.</w:t>
      </w:r>
    </w:p>
    <w:p w14:paraId="551760A9" w14:textId="6BD12B61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Východiská plánovania výchovno-vzdelávacej činnosti</w:t>
      </w:r>
    </w:p>
    <w:p w14:paraId="7CE415B2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Plánovanie výchovno-vzdelávacej činnosti vychádza zo Štátneho vzdelávacieho programu pre predprimárne vzdelávanie, zo školského vzdelávacieho programu materskej školy, z jej vlastného zamerania a z aktuálnych potrieb, možností, schopností a záujmov detí.</w:t>
      </w:r>
    </w:p>
    <w:p w14:paraId="552159DB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Základným východiskom plánovania sú vzdelávacie štandardy. Pri plánovaní učiteľky zohľadňujú aktuálnu úroveň rozvoja detí zistenú pedagogickým pozorovaním a diagnostikovaním, ich individuálne potreby, schopnosti, predchádzajúce skúsenosti, záujmy a sociálne a jazykové prostredie.</w:t>
      </w:r>
    </w:p>
    <w:p w14:paraId="7B80FAB3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Plánovanie má flexibilný charakter a vytvára učiteľke priestor reagovať na aktuálne potreby detí, dianie v triede, materskej škole, rodine, obci, prírode a spoločnosti.</w:t>
      </w:r>
    </w:p>
    <w:p w14:paraId="1E1EA48F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Jednotlivé vzdelávacie oblasti sa plánujú vo vzájomných súvislostiach. Pri plánovaní sa dbá na ich primerané a vyvážené zastúpenie a na postupné dosahovanie vzdelávacích štandardov.</w:t>
      </w:r>
    </w:p>
    <w:p w14:paraId="189BBB6C" w14:textId="6A9730D8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Tematické plánovanie</w:t>
      </w:r>
    </w:p>
    <w:p w14:paraId="2971DDED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Výchovno-vzdelávacia činnosť sa môže realizovať prostredníctvom tematických celkov a tém, ktoré vychádzajú zo života detí, ročných období, prírody, sviatkov, tradícií, kultúrneho a spoločenského života obce a aktuálnych záujmov detí.</w:t>
      </w:r>
    </w:p>
    <w:p w14:paraId="105B8FB6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Tematické celky a témy predstavujú rámec pre plánovanie a nie sú chápané ako nemenné. Učiteľky ich môžu podľa aktuálnych potrieb, záujmov a skúseností detí meniť, dopĺňať, rozširovať alebo časovo prispôsobovať.</w:t>
      </w:r>
    </w:p>
    <w:p w14:paraId="23A4FEF4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Pri plánovaní sa uprednostňuje kvalita a hĺbka učenia pred množstvom realizovaných aktivít. Vytvára sa dostatočný priestor na spontánnu hru, opakovanie, upevňovanie získaných poznatkov a zručností, vlastné objavovanie a individuálnu aktivitu dieťaťa.</w:t>
      </w:r>
    </w:p>
    <w:p w14:paraId="0BD59536" w14:textId="7CB8FC40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Individualizácia a diferenciácia</w:t>
      </w:r>
    </w:p>
    <w:p w14:paraId="1BC9DF6F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Plánovanie rešpektuje individuálne rozdiely medzi deťmi. Učiteľky diferencujú náročnosť úloh, metódy, organizačné formy, učebné pomôcky a mieru poskytovanej podpory podľa aktuálnych možností jednotlivých detí.</w:t>
      </w:r>
    </w:p>
    <w:p w14:paraId="2A8D5C40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Deťom, ktoré potrebujú zvýšenú podporu, sa vytvárajú primerané podmienky na úspešné zapojenie do výchovno-vzdelávacieho procesu. Deťom, ktoré dosahujú vyššiu úroveň schopností, sa poskytujú primerane náročnejšie a rozširujúce podnety.</w:t>
      </w:r>
    </w:p>
    <w:p w14:paraId="0C18BC33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lastRenderedPageBreak/>
        <w:t>Pri deťoch plniacich povinné predprimárne vzdelávanie sa systematicky podporuje rozvoj schopností a zručností potrebných na úspešný vstup do základnej školy, pričom sa rešpektuje individuálna úroveň školských spôsobilostí každého dieťaťa.</w:t>
      </w:r>
    </w:p>
    <w:p w14:paraId="2BF8A5CE" w14:textId="1CD4A383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Pedagogické diagnostikovanie a hodnotenie</w:t>
      </w:r>
    </w:p>
    <w:p w14:paraId="7CFD88EE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Pedagogické diagnostikovanie je prirodzenou súčasťou výchovno-vzdelávacieho procesu a zároveň významným východiskom ďalšieho plánovania.</w:t>
      </w:r>
    </w:p>
    <w:p w14:paraId="257AFC09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Učiteľky priebežne sledujú rozvoj a pokroky jednotlivých detí, identifikujú ich silné stránky a oblasti, v ktorých potrebujú ďalšiu podporu. Využívajú najmä systematické pozorovanie, rozhovor, analýzu detských výtvorov a výkonov a ďalšie metódy primerané veku dieťaťa.</w:t>
      </w:r>
    </w:p>
    <w:p w14:paraId="7A23BC8F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Výsledky pedagogického diagnostikovania slúžia na úpravu výchovno-vzdelávacích cieľov, diferenciáciu činností, voľbu vhodných pedagogických stratégií a poskytovanie individuálnej podpory dieťaťu.</w:t>
      </w:r>
    </w:p>
    <w:p w14:paraId="4805AB3E" w14:textId="79F66E73" w:rsidR="00812CB1" w:rsidRPr="00FE7288" w:rsidRDefault="00812CB1" w:rsidP="00812CB1">
      <w:pPr>
        <w:pStyle w:val="Odsekzoznamu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</w:rPr>
      </w:pPr>
      <w:r w:rsidRPr="00FE7288">
        <w:rPr>
          <w:rFonts w:ascii="Times New Roman" w:hAnsi="Times New Roman" w:cs="Times New Roman"/>
          <w:b/>
          <w:bCs/>
        </w:rPr>
        <w:t>Využívanie miestneho a prírodného prostredia</w:t>
      </w:r>
    </w:p>
    <w:p w14:paraId="1C873594" w14:textId="77777777" w:rsidR="00812CB1" w:rsidRPr="00FE7288" w:rsidRDefault="00812CB1" w:rsidP="00812CB1">
      <w:pPr>
        <w:ind w:firstLine="360"/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Materská škola pri plánovaní cielene využíva možnosti obce Janíky a okolitého prírodného prostredia. Priame pozorovanie, vychádzky, pobyt v prírode, praktické aktivity, stretnutia s ľuďmi z miestnej komunity a účasť na kultúrnych a spoločenských podujatiach umožňujú deťom získavať autentické skúsenosti a prepájať vzdelávanie s reálnym životom.</w:t>
      </w:r>
    </w:p>
    <w:p w14:paraId="0A1F3042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Deti sú vedené k poznávaniu svojho bezprostredného okolia, k vytváraniu vzťahu k obci, jej obyvateľom, histórii, tradíciám, kultúrnym hodnotám a prírodnému prostrediu.</w:t>
      </w:r>
    </w:p>
    <w:p w14:paraId="698AFE02" w14:textId="77777777" w:rsidR="00812CB1" w:rsidRPr="00FE7288" w:rsidRDefault="00812CB1" w:rsidP="00812CB1">
      <w:pPr>
        <w:jc w:val="both"/>
        <w:rPr>
          <w:rFonts w:ascii="Times New Roman" w:hAnsi="Times New Roman" w:cs="Times New Roman"/>
        </w:rPr>
      </w:pPr>
      <w:r w:rsidRPr="00FE7288">
        <w:rPr>
          <w:rFonts w:ascii="Times New Roman" w:hAnsi="Times New Roman" w:cs="Times New Roman"/>
        </w:rPr>
        <w:t>Materská škola tým podporuje nielen poznávací rozvoj dieťaťa, ale aj jeho pocit spolupatričnosti, pozitívny vzťah k miestu, v ktorom vyrastá, rešpektovanie kultúrnej a jazykovej rozmanitosti a postupné formovanie zodpovedného vzťahu k prírode a spoločnosti.</w:t>
      </w:r>
    </w:p>
    <w:p w14:paraId="520BB42F" w14:textId="77777777" w:rsidR="00662081" w:rsidRPr="00FE7288" w:rsidRDefault="00662081" w:rsidP="00662081">
      <w:pPr>
        <w:jc w:val="both"/>
        <w:rPr>
          <w:rFonts w:ascii="Times New Roman" w:hAnsi="Times New Roman" w:cs="Times New Roman"/>
        </w:rPr>
      </w:pPr>
    </w:p>
    <w:p w14:paraId="6E5AB6F6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47F02107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6394885D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4231C574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266B943A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229127FD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69D3CA00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04A9A88B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32341A4E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1159719A" w14:textId="77777777" w:rsidR="00FE7288" w:rsidRPr="00FE7288" w:rsidRDefault="00FE7288" w:rsidP="00662081">
      <w:pPr>
        <w:jc w:val="both"/>
        <w:rPr>
          <w:rFonts w:ascii="Times New Roman" w:hAnsi="Times New Roman" w:cs="Times New Roman"/>
        </w:rPr>
      </w:pPr>
    </w:p>
    <w:p w14:paraId="5ECEE58D" w14:textId="77777777" w:rsidR="00F513EF" w:rsidRDefault="00FE7288" w:rsidP="00F513EF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E7288">
        <w:rPr>
          <w:rFonts w:ascii="Times New Roman" w:hAnsi="Times New Roman" w:cs="Times New Roman"/>
          <w:b/>
          <w:bCs/>
          <w:sz w:val="32"/>
          <w:szCs w:val="32"/>
        </w:rPr>
        <w:lastRenderedPageBreak/>
        <w:t>Systém podpory detí v súlade s princípmi inkluzívneho vzdelávania</w:t>
      </w:r>
    </w:p>
    <w:p w14:paraId="7EDCAEC8" w14:textId="3784055F" w:rsidR="00F513EF" w:rsidRPr="00F513EF" w:rsidRDefault="00F513EF" w:rsidP="00F513EF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Východiská</w:t>
      </w:r>
    </w:p>
    <w:p w14:paraId="732A2E8E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Materská škola pristupuje k digitálnej transformácii vzdelávania ako k dlhodobému, systematickému a cieľavedomému procesu, ktorého zámerom je účelné a primerané začleňovanie digitálnych technológií do výchovno-vzdelávacej činnosti.</w:t>
      </w:r>
    </w:p>
    <w:p w14:paraId="34490030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Digitálne technológie chápeme predovšetkým ako podporný prostriedok, ktorý môže obohacovať učenie detí, podnecovať ich zvedavosť, tvorivosť, objavovanie, komunikáciu a postupné nadobúdanie nových kompetencií. Ich využívanie nie je samoúčelné a nenahrádza prirodzené formy učenia typické pre predškolský vek.</w:t>
      </w:r>
    </w:p>
    <w:p w14:paraId="5BBF72AF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plánovaní a realizácii digitálnych aktivít rešpektujeme vývinové osobitosti, individuálne potreby a možnosti každého dieťaťa, ako aj jeho tempo učenia. Dôraz kladieme na primeranosť a vyvážené zastúpenie digitálnych a nedigitálnych činností. Digitálne technológie preto využívame tak, aby nenahrádzali spontánnu hru, pohybové aktivity, sociálnu interakciu, pobyt vonku, manipuláciu s reálnymi predmetmi ani priame poznávanie okolitého sveta.</w:t>
      </w:r>
    </w:p>
    <w:p w14:paraId="5B080ED9" w14:textId="5FDBB283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Vízia</w:t>
      </w:r>
    </w:p>
    <w:p w14:paraId="5F2E7113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Víziou materskej školy je vytvárať moderné, bezpečné, podnetné a inkluzívne vzdelávacie prostredie, v ktorom sú digitálne technológie účelne začlenené do kvalitného predprimárneho vzdelávania.</w:t>
      </w:r>
    </w:p>
    <w:p w14:paraId="13B4C25E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Naším zámerom je umožniť deťom získavať prvé skúsenosti s digitálnymi technológiami spôsobom primeraným ich veku a schopnostiam. Prostredníctvom vhodne zvolených aktivít chceme podporovať rozvoj digitálnych kompetencií, informatického a logického myslenia, tvorivosti, samostatnosti a schopnosti riešiť jednoduché problémové situácie.</w:t>
      </w:r>
    </w:p>
    <w:p w14:paraId="1891492C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Súčasne vytvárame podmienky na osvojovanie základných pravidiel bezpečného, zodpovedného a etického využívania digitálnych technológií.</w:t>
      </w:r>
    </w:p>
    <w:p w14:paraId="148FEE70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Digitálnu kultúru materskej školy budujeme na vzájomnej spolupráci pedagogických zamestnancov, zákonných zástupcov detí a ďalších odborných partnerov. Jej neoddeliteľnou súčasťou je profesijný rozvoj zamestnancov, modernizácia materiálno-technického vybavenia a uplatňovanie súčasných pedagogických prístupov.</w:t>
      </w:r>
    </w:p>
    <w:p w14:paraId="538A6168" w14:textId="19B526A6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Strategické ciele</w:t>
      </w:r>
    </w:p>
    <w:p w14:paraId="7EC7BCBA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oblasti digitálnej transformácie si materská škola stanovuje najmä tieto strategické ciele:</w:t>
      </w:r>
    </w:p>
    <w:p w14:paraId="4FA025A1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primerane veku a individuálnym možnostiam systematicky rozvíjať digitálne kompetencie detí,</w:t>
      </w:r>
    </w:p>
    <w:p w14:paraId="4DD06748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prostredníctvom hry, experimentovania a objavovania podporovať rozvoj informatického, logického a algoritmického myslenia,</w:t>
      </w:r>
    </w:p>
    <w:p w14:paraId="4F170E2C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zachovávať primeranú rovnováhu medzi digitálnymi a nedigitálnymi formami vzdelávania,</w:t>
      </w:r>
    </w:p>
    <w:p w14:paraId="42877FBB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zvyšovať úroveň digitálnych kompetencií pedagogických a odborných zamestnancov,</w:t>
      </w:r>
    </w:p>
    <w:p w14:paraId="633C094A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vytvárať bezpečné a zdraviu prospešné podmienky pri používaní digitálnych zariadení,</w:t>
      </w:r>
    </w:p>
    <w:p w14:paraId="113D4C5A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využívať digitálne nástroje na podporu inkluzívneho a individualizovaného vzdelávania,</w:t>
      </w:r>
    </w:p>
    <w:p w14:paraId="77A6E4D2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skvalitňovať komunikáciu a spoluprácu so zákonnými zástupcami prostredníctvom vhodných digitálnych nástrojov,</w:t>
      </w:r>
    </w:p>
    <w:p w14:paraId="58A53B1B" w14:textId="77777777" w:rsidR="00F513EF" w:rsidRPr="006F0DC1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efektívne využívať digitálne technológie pri riadení a administratívnych činnostiach školy,</w:t>
      </w:r>
    </w:p>
    <w:p w14:paraId="08560278" w14:textId="77777777" w:rsidR="00F513EF" w:rsidRDefault="00F513EF" w:rsidP="00F513E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podľa možností školy systematicky modernizovať a rozširovať digitálne vybavenie.</w:t>
      </w:r>
    </w:p>
    <w:p w14:paraId="114B8B0B" w14:textId="65A1456F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Rozvoj digitálnych kompetencií detí</w:t>
      </w:r>
    </w:p>
    <w:p w14:paraId="1A21E4EA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Rozvoj digitálnych kompetencií detí realizujeme prirodzenou a veku primeranou formou. Digitálne prvky začleňujeme najmä do hier, bádateľských a experimentálnych aktivít, projektového učenia, tvorivých činností a riešenia jednoduchých problémových situácií.</w:t>
      </w:r>
    </w:p>
    <w:p w14:paraId="2157962A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Deti postupne získavajú skúsenosti najmä:</w:t>
      </w:r>
    </w:p>
    <w:p w14:paraId="382882BB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používaním interaktívnych a digitálnych učebných pomôcok,</w:t>
      </w:r>
    </w:p>
    <w:p w14:paraId="052BFFA0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so základným ovládaním digitálnych zariadení vhodných pre predškolský vek,</w:t>
      </w:r>
    </w:p>
    <w:p w14:paraId="03FA5FBE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jednoduchou tvorbou digitálneho obsahu, napríklad kresby, fotografie, zvukového záznamu alebo jednoduchej animácie,</w:t>
      </w:r>
    </w:p>
    <w:p w14:paraId="37379B7F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rozvojom informatického a algoritmického myslenia prostredníctvom digitálnych aj „unplugged“ aktivít,</w:t>
      </w:r>
    </w:p>
    <w:p w14:paraId="6B5515B3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riešením jednoduchých logických a problémových úloh,</w:t>
      </w:r>
    </w:p>
    <w:p w14:paraId="3A2E6791" w14:textId="77777777" w:rsidR="00F513EF" w:rsidRPr="006F0DC1" w:rsidRDefault="00F513EF" w:rsidP="00F513E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 osvojovaním základných zásad bezpečného a zodpovedného používania digitálnych technológií.</w:t>
      </w:r>
    </w:p>
    <w:p w14:paraId="541AFA29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Každá digitálna aktivita je primerane dopĺňaná pohybovými, manipulačnými, výtvarnými, hudobnými, pracovnými, komunikačnými a sociálnymi činnosťami.</w:t>
      </w:r>
    </w:p>
    <w:p w14:paraId="62AC366A" w14:textId="1C911763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Využívanie digitálnych technológií vo výchovno-vzdelávacom procese</w:t>
      </w:r>
    </w:p>
    <w:p w14:paraId="03B07A45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Digitálne technológie využívame ako jeden z nástrojov podporujúcich učenie a poznávanie. Nenahrádzajú priamu skúsenosť dieťaťa, ale vhodným spôsobom ju dopĺňajú, rozširujú a obohacujú.</w:t>
      </w:r>
    </w:p>
    <w:p w14:paraId="244F62EA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Vo výchovno-vzdelávacom procese môžeme podľa aktuálnych možností školy využívať najmä:</w:t>
      </w:r>
    </w:p>
    <w:p w14:paraId="1492672E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interaktívny panel alebo interaktívnu tabuľu,</w:t>
      </w:r>
    </w:p>
    <w:p w14:paraId="4F8CFDB7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počítače a notebooky určené na pedagogické a vzdelávacie účely,</w:t>
      </w:r>
    </w:p>
    <w:p w14:paraId="6EEE438C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tablety používané pod vedením pedagogického zamestnanca,</w:t>
      </w:r>
    </w:p>
    <w:p w14:paraId="45A24B8B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digitálny fotoaparát a kameru na dokumentovanie vzdelávacích aktivít,</w:t>
      </w:r>
    </w:p>
    <w:p w14:paraId="7E38ECBB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programovateľné hračky a robotické pomôcky, napríklad </w:t>
      </w:r>
      <w:proofErr w:type="spellStart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Bee-Bot</w:t>
      </w:r>
      <w:proofErr w:type="spellEnd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alebo </w:t>
      </w:r>
      <w:proofErr w:type="spellStart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Botley</w:t>
      </w:r>
      <w:proofErr w:type="spellEnd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68DECEF2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digitálny mikroskop,</w:t>
      </w:r>
    </w:p>
    <w:p w14:paraId="46B6146C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projektor a ďalšiu prezentačnú techniku,</w:t>
      </w:r>
    </w:p>
    <w:p w14:paraId="523A4C66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vzdelávacie programy a aplikácie vhodné pre deti predškolského veku,</w:t>
      </w:r>
    </w:p>
    <w:p w14:paraId="2191C4BE" w14:textId="77777777" w:rsidR="00F513EF" w:rsidRPr="006F0DC1" w:rsidRDefault="00F513EF" w:rsidP="00F513E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digitálne nástroje podporujúce hudobné, výtvarné, jazykové a tvorivé aktivity.</w:t>
      </w:r>
    </w:p>
    <w:p w14:paraId="7F9FBA8A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výbere digitálnych zariadení, aplikácií a vzdelávacích zdrojov pedagogickí zamestnanci posudzujú najmä ich bezpečnosť, vekovú primeranosť, pedagogickú hodnotu, účelnosť a súlad so stanovenými vzdelávacími cieľmi.</w:t>
      </w:r>
    </w:p>
    <w:p w14:paraId="4A81C325" w14:textId="27517911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Rozvoj digitálnych kompetencií pedagogických zamestnancov</w:t>
      </w:r>
    </w:p>
    <w:p w14:paraId="6F284DF6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Dôležitým predpokladom úspešnej digitálnej transformácie je systematický profesijný rozvoj pedagogických zamestnancov. Materská škola preto vytvára podmienky na priebežné prehlbovanie a aktualizáciu ich digitálnych kompetencií.</w:t>
      </w:r>
    </w:p>
    <w:p w14:paraId="7843C94E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Pedagogickí zamestnanci sa zameriavajú najmä na rozvoj schopnosti:</w:t>
      </w:r>
    </w:p>
    <w:p w14:paraId="5B8EA7C0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účelne využívať digitálne technológie pri plánovaní, príprave, realizácii a hodnotení výchovno-vzdelávacieho procesu,</w:t>
      </w:r>
    </w:p>
    <w:p w14:paraId="0AC658AE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vytvárať a vhodne využívať digitálne učebné a didaktické materiály,</w:t>
      </w:r>
    </w:p>
    <w:p w14:paraId="7644BC36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vyhľadávať, posudzovať a kriticky hodnotiť digitálne vzdelávacie zdroje,</w:t>
      </w:r>
    </w:p>
    <w:p w14:paraId="45F55BE1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vytvárať bezpečné a podnetné digitálne prostredie,</w:t>
      </w:r>
    </w:p>
    <w:p w14:paraId="70D28EBE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primeraným spôsobom rozvíjať digitálnu a mediálnu gramotnosť detí,</w:t>
      </w:r>
    </w:p>
    <w:p w14:paraId="58BAFE37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využívať digitálne nástroje na komunikáciu a spoluprácu so zákonnými zástupcami,</w:t>
      </w:r>
    </w:p>
    <w:p w14:paraId="18B7731A" w14:textId="77777777" w:rsidR="00F513EF" w:rsidRPr="006F0DC1" w:rsidRDefault="00F513EF" w:rsidP="00F513E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uplatňovať zásady ochrany osobných údajov a bezpečného spracúvania digitálneho obsahu.</w:t>
      </w:r>
    </w:p>
    <w:p w14:paraId="45BB6BD5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Profesijný rozvoj sa uskutočňuje najmä prostredníctvom aktualizačného a inovačného vzdelávania, odborných seminárov, </w:t>
      </w:r>
      <w:proofErr w:type="spellStart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webinárov</w:t>
      </w:r>
      <w:proofErr w:type="spellEnd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metodických stretnutí, vzájomného zdieľania skúseností a samoštúdia.</w:t>
      </w:r>
    </w:p>
    <w:p w14:paraId="0DDCB9B5" w14:textId="57F11CD9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Inkluzívne využívanie digitálnych technológií</w:t>
      </w:r>
    </w:p>
    <w:p w14:paraId="67CD1A49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Digitálne technológie využívame aj ako prostriedok podporujúci inkluzívne vzdelávanie a rešpektovanie individuálnych potrieb detí.</w:t>
      </w:r>
    </w:p>
    <w:p w14:paraId="427651F0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Vhodne zvolené digitálne pomôcky môžu slúžiť najmä na:</w:t>
      </w:r>
    </w:p>
    <w:p w14:paraId="503241D9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individualizáciu vzdelávacieho procesu,</w:t>
      </w:r>
    </w:p>
    <w:p w14:paraId="3314FD9F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diferenciáciu úloh podľa schopností a možností dieťaťa,</w:t>
      </w:r>
    </w:p>
    <w:p w14:paraId="475283CB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podporu detí so špeciálnymi výchovno-vzdelávacími potrebami,</w:t>
      </w:r>
    </w:p>
    <w:p w14:paraId="4396E414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podporu detí s odlišným materinským jazykom,</w:t>
      </w:r>
    </w:p>
    <w:p w14:paraId="0EB8AB3C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rozvoj rečových a komunikačných schopností,</w:t>
      </w:r>
    </w:p>
    <w:p w14:paraId="5D8DD9B6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podporu detí s rozdielnym tempom učenia,</w:t>
      </w:r>
    </w:p>
    <w:p w14:paraId="25E60ECF" w14:textId="77777777" w:rsidR="00F513EF" w:rsidRPr="006F0DC1" w:rsidRDefault="00F513EF" w:rsidP="00F513E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zvyšovanie motivácie a aktívneho zapojenia dieťaťa do vzdelávacích činností.</w:t>
      </w:r>
    </w:p>
    <w:p w14:paraId="7FB6271B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Každému dieťaťu poskytujeme podporu zodpovedajúcu jeho individuálnym možnostiam, potrebám a aktuálnej úrovni rozvoja.</w:t>
      </w:r>
    </w:p>
    <w:p w14:paraId="2C0DDB30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1D1F1AAE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5EA7685" w14:textId="7735737F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Digitálna bezpečnosť a ochrana zdravia</w:t>
      </w:r>
    </w:p>
    <w:p w14:paraId="0ED18258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Neoddeliteľnou súčasťou digitálnej transformácie je vytváranie bezpečného a zdraviu primeraného prostredia pri používaní digitálnych technológií.</w:t>
      </w:r>
    </w:p>
    <w:p w14:paraId="16821C06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Materská škola venuje zvýšenú pozornosť najmä:</w:t>
      </w:r>
    </w:p>
    <w:p w14:paraId="1879D28C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ochrane osobných údajov a súkromia detí,</w:t>
      </w:r>
    </w:p>
    <w:p w14:paraId="148EF976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bezpečnému a kontrolovanému využívaniu internetu,</w:t>
      </w:r>
    </w:p>
    <w:p w14:paraId="4C04EAF9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primeranej dĺžke práce s digitálnymi zariadeniami,</w:t>
      </w:r>
    </w:p>
    <w:p w14:paraId="73B73AC1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zabezpečeniu vhodných ergonomických podmienok,</w:t>
      </w:r>
    </w:p>
    <w:p w14:paraId="5755F852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ochrane zraku a pohybového aparátu,</w:t>
      </w:r>
    </w:p>
    <w:p w14:paraId="18244585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pravidelnému striedaniu digitálnych, pohybových a praktických činností,</w:t>
      </w:r>
    </w:p>
    <w:p w14:paraId="428BD017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vytváraniu zdravých návykov pri používaní digitálnych technológií,</w:t>
      </w:r>
    </w:p>
    <w:p w14:paraId="08BAD4DB" w14:textId="77777777" w:rsidR="00F513EF" w:rsidRPr="006F0DC1" w:rsidRDefault="00F513EF" w:rsidP="00F513E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primeranému oboznamovaniu detí so základnými zásadami digitálnej bezpečnosti.</w:t>
      </w:r>
    </w:p>
    <w:p w14:paraId="127E40D8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Pedagogickí zamestnanci svojím správaním poskytujú deťom pozitívny príklad bezpečného, zodpovedného a etického využívania digitálnych technológií.</w:t>
      </w:r>
    </w:p>
    <w:p w14:paraId="3175D0D9" w14:textId="33F89ACD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Spolupráca so zákonnými zástupcami</w:t>
      </w:r>
    </w:p>
    <w:p w14:paraId="0FD9E4B6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Materská škola využíva digitálne nástroje aj na skvalitňovanie komunikácie a spolupráce so zákonnými zástupcami detí. Komunikácia sa uskutočňuje bezpečným, primeraným a transparentným spôsobom.</w:t>
      </w:r>
    </w:p>
    <w:p w14:paraId="3527D65C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Zákonným zástupcom poskytujeme najmä:</w:t>
      </w:r>
    </w:p>
    <w:p w14:paraId="545762C2" w14:textId="77777777" w:rsidR="00F513EF" w:rsidRPr="006F0DC1" w:rsidRDefault="00F513EF" w:rsidP="00F513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aktuálne informácie o činnosti a aktivitách materskej školy,</w:t>
      </w:r>
    </w:p>
    <w:p w14:paraId="3774966D" w14:textId="77777777" w:rsidR="00F513EF" w:rsidRPr="006F0DC1" w:rsidRDefault="00F513EF" w:rsidP="00F513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odporúčania týkajúce sa bezpečného a primeraného využívania digitálnych technológií v domácom prostredí,</w:t>
      </w:r>
    </w:p>
    <w:p w14:paraId="0EBBA74C" w14:textId="77777777" w:rsidR="00F513EF" w:rsidRPr="006F0DC1" w:rsidRDefault="00F513EF" w:rsidP="00F513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konzultácie a informácie súvisiace s rozvojom digitálnej gramotnosti detí,</w:t>
      </w:r>
    </w:p>
    <w:p w14:paraId="500DBDF7" w14:textId="77777777" w:rsidR="00F513EF" w:rsidRPr="006F0DC1" w:rsidRDefault="00F513EF" w:rsidP="00F513E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odporúčania na vhodné vzdelávacie aplikácie, programy a digitálne materiály.</w:t>
      </w:r>
    </w:p>
    <w:p w14:paraId="42BE78F3" w14:textId="77777777" w:rsid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Spoluprácou s rodinou podporujeme jednotný a zodpovedný prístup k používaniu digitálnych technológií v predškolskom veku.</w:t>
      </w:r>
    </w:p>
    <w:p w14:paraId="64356E29" w14:textId="79584F83" w:rsidR="00F513EF" w:rsidRPr="00F513EF" w:rsidRDefault="00F513EF" w:rsidP="00F513EF">
      <w:pPr>
        <w:pStyle w:val="Odsekzoznamu"/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Materiálno-technické zabezpečenie</w:t>
      </w:r>
    </w:p>
    <w:p w14:paraId="70CFFAE0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Materská škola bude v súlade so svojimi finančnými, priestorovými a organizačnými možnosťami priebežne obnovovať, modernizovať a rozširovať digitálne vybavenie.</w:t>
      </w:r>
    </w:p>
    <w:p w14:paraId="75D8575C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Prioritami v tejto oblasti sú najmä:</w:t>
      </w:r>
    </w:p>
    <w:p w14:paraId="079C6B85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postupná obnova výpočtovej techniky,</w:t>
      </w:r>
    </w:p>
    <w:p w14:paraId="16D593FA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dopĺňanie a modernizácia interaktívnych digitálnych pomôcok,</w:t>
      </w:r>
    </w:p>
    <w:p w14:paraId="1A9A9C50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obstarávanie programovateľných a robotických hračiek vhodných pre deti predškolského veku,</w:t>
      </w:r>
    </w:p>
    <w:p w14:paraId="386B6F45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skvalitňovanie a modernizácia internetového pripojenia,</w:t>
      </w:r>
    </w:p>
    <w:p w14:paraId="0C988B7A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zabezpečenie vhodného a bezpečného softvérového vybavenia,</w:t>
      </w:r>
    </w:p>
    <w:p w14:paraId="532B7FE4" w14:textId="77777777" w:rsidR="00F513EF" w:rsidRPr="006F0DC1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rozširovanie ponuky digitálnych učebných a didaktických pomôcok,</w:t>
      </w:r>
    </w:p>
    <w:p w14:paraId="1DB749A5" w14:textId="77777777" w:rsidR="00F513EF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zabezpečenie technickej podpory a pravidelnej údržby digitálnych zariadení.</w:t>
      </w:r>
    </w:p>
    <w:p w14:paraId="2540270F" w14:textId="77777777" w:rsidR="00F513EF" w:rsidRDefault="00F513EF" w:rsidP="00F513E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188B39D" w14:textId="0A1917A8" w:rsidR="00F513EF" w:rsidRPr="00F513EF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F513E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Hodnotenie a aktualizácia stratégie</w:t>
      </w:r>
    </w:p>
    <w:p w14:paraId="145F4F60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Plnenie Stratégie digitálnej transformácie vzdelávania bude materská škola pravidelne monitorovať a vyhodnocovať, spravidla najmenej raz ročne v rámci vlastného hodnotenia a </w:t>
      </w:r>
      <w:proofErr w:type="spellStart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autoevalvácie</w:t>
      </w:r>
      <w:proofErr w:type="spellEnd"/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školy.</w:t>
      </w:r>
    </w:p>
    <w:p w14:paraId="2774D857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hodnotení sa budeme zameriavať najmä na:</w:t>
      </w:r>
    </w:p>
    <w:p w14:paraId="489C3980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rozvoj digitálnych kompetencií detí s prihliadnutím na ich vek a individuálne možnosti,</w:t>
      </w:r>
    </w:p>
    <w:p w14:paraId="2C56D0AC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rozsah a kvalitu využívania digitálnych technológií vo výchovno-vzdelávacom procese,</w:t>
      </w:r>
    </w:p>
    <w:p w14:paraId="199022EA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úroveň digitálnych kompetencií a profesijný rozvoj pedagogických zamestnancov,</w:t>
      </w:r>
    </w:p>
    <w:p w14:paraId="499828F9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stav a využiteľnosť materiálno-technického vybavenia,</w:t>
      </w:r>
    </w:p>
    <w:p w14:paraId="6D68BA9C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bezpečnosť a primeranosť využívania digitálnych technológií,</w:t>
      </w:r>
    </w:p>
    <w:p w14:paraId="65CBF0ED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skúsenosti a spätnú väzbu pedagogických zamestnancov a zákonných zástupcov,</w:t>
      </w:r>
    </w:p>
    <w:p w14:paraId="5BE6907C" w14:textId="77777777" w:rsidR="00F513EF" w:rsidRPr="006F0DC1" w:rsidRDefault="00F513EF" w:rsidP="00F513E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napĺňanie stanovených strategických cieľov.</w:t>
      </w:r>
    </w:p>
    <w:p w14:paraId="3741BD77" w14:textId="77777777" w:rsidR="00F513EF" w:rsidRPr="006F0DC1" w:rsidRDefault="00F513EF" w:rsidP="00F513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6F0DC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Zistenia získané z hodnotenia budú východiskom pre aktualizáciu stratégie, stanovenie ďalších priorít a plánovanie opatrení smerujúcich k postupnému rozvoju digitálnej kultúry materskej školy.</w:t>
      </w:r>
    </w:p>
    <w:p w14:paraId="4C7B1BE6" w14:textId="682348C7" w:rsidR="00C177E7" w:rsidRDefault="00C177E7" w:rsidP="00C177E7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177E7">
        <w:rPr>
          <w:rFonts w:ascii="Times New Roman" w:hAnsi="Times New Roman" w:cs="Times New Roman"/>
          <w:b/>
          <w:bCs/>
          <w:sz w:val="32"/>
          <w:szCs w:val="32"/>
        </w:rPr>
        <w:t>Systém podpory detí v súlade s princípmi inkluzívneho vzdelávania</w:t>
      </w:r>
    </w:p>
    <w:p w14:paraId="132F08A7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Materská škola vytvára podmienky na zabezpečenie rovného prístupu všetkých detí ku kvalitnému predprimárnemu vzdelávaniu s prihliadnutím na ich individuálne schopnosti, možnosti, potreby, zdravotný stav, sociálne, kultúrne a jazykové prostredie, ako aj prípadné špeciálne výchovno-vzdelávacie potreby.</w:t>
      </w:r>
    </w:p>
    <w:p w14:paraId="0E6B9735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Výchova a vzdelávanie sú založené na princípoch inklúzie, rovnosti príležitostí, rešpektovania rozmanitosti a jedinečnosti každého dieťaťa. Materská škola vytvára bezpečné, podnetné a prijímajúce prostredie, v ktorom sa každé dieťa môže aktívne zapájať do spoločných činností, rozvíjať svoj potenciál primerane svojim individuálnym možnostiam a tempu a zažívať úspech, prijatie a pocit spolupatričnosti.</w:t>
      </w:r>
    </w:p>
    <w:p w14:paraId="509489FE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Cieľom materskej školy je vytvárať a prispôsobovať podmienky výchovy a vzdelávania tak, aby v čo najväčšej miere zohľadňovali potreby jednotlivých detí. Dôraz sa kladie na včasné rozpoznávanie a odstraňovanie prekážok, ktoré by mohli obmedzovať ich aktívnu účasť na výchovno-vzdelávacom procese.</w:t>
      </w:r>
    </w:p>
    <w:p w14:paraId="6D7EC8E3" w14:textId="004084FC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lastRenderedPageBreak/>
        <w:t>Pedagogická podpora detí v triede</w:t>
      </w:r>
    </w:p>
    <w:p w14:paraId="33ED90B8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Pedagogickí zamestnanci uplatňujú individuálny a rešpektujúci prístup ku každému dieťaťu. Pri plánovaní a realizácii výchovno-vzdelávacej činnosti vychádzajú z jeho vývinových osobitostí, aktuálnej úrovne schopností, potrieb, záujmov a tempa učenia.</w:t>
      </w:r>
    </w:p>
    <w:p w14:paraId="3BD5BE2F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Pedagogická podpora sa uskutočňuje najmä prostredníctvom:</w:t>
      </w:r>
    </w:p>
    <w:p w14:paraId="11EDD4AA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diferenciácie výchovno-vzdelávacích činností vzhľadom na schopnosti, potreby a záujmy detí,</w:t>
      </w:r>
    </w:p>
    <w:p w14:paraId="6C042B16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primeraného prispôsobovania náročnosti úloh,</w:t>
      </w:r>
    </w:p>
    <w:p w14:paraId="76F5E712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flexibilnej organizácie činností a vhodného striedania individuálnej, skupinovej a spoločnej práce,</w:t>
      </w:r>
    </w:p>
    <w:p w14:paraId="52AE95F3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 xml:space="preserve">využívania názorných a didaktických pomôcok, manipulačných materiálov, digitálnych technológií a </w:t>
      </w:r>
      <w:proofErr w:type="spellStart"/>
      <w:r w:rsidRPr="00C177E7">
        <w:rPr>
          <w:rFonts w:ascii="Times New Roman" w:hAnsi="Times New Roman" w:cs="Times New Roman"/>
        </w:rPr>
        <w:t>multisenzorického</w:t>
      </w:r>
      <w:proofErr w:type="spellEnd"/>
      <w:r w:rsidRPr="00C177E7">
        <w:rPr>
          <w:rFonts w:ascii="Times New Roman" w:hAnsi="Times New Roman" w:cs="Times New Roman"/>
        </w:rPr>
        <w:t xml:space="preserve"> učenia,</w:t>
      </w:r>
    </w:p>
    <w:p w14:paraId="0EBB6139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rešpektovania individuálneho pracovného tempa a poskytovania dostatočného času na zvládnutie úloh,</w:t>
      </w:r>
    </w:p>
    <w:p w14:paraId="458D884C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priebežného pozitívneho hodnotenia, povzbudzovania a posilňovania motivácie,</w:t>
      </w:r>
    </w:p>
    <w:p w14:paraId="61B2951D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rozvíjania samostatnosti, komunikačných schopností, spolupráce a vzájomnej pomoci,</w:t>
      </w:r>
    </w:p>
    <w:p w14:paraId="1B0F5AA5" w14:textId="77777777" w:rsidR="00C177E7" w:rsidRPr="00C177E7" w:rsidRDefault="00C177E7" w:rsidP="00C177E7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vytvárania podnetného vzdelávacieho prostredia rešpektujúceho individuálne spôsoby učenia detí.</w:t>
      </w:r>
    </w:p>
    <w:p w14:paraId="37152F01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Pedagogickí zamestnanci systematicky sledujú vývin a napredovanie detí, identifikujú ich silné stránky, schopnosti a oblasti, v ktorých potrebujú zvýšenú podporu. Výsledky pedagogického pozorovania a diagnostikovania využívajú ako východisko pri plánovaní ďalšej výchovno-vzdelávacej činnosti.</w:t>
      </w:r>
    </w:p>
    <w:p w14:paraId="42B902A5" w14:textId="3EFC8C89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Individuálna podpora detí</w:t>
      </w:r>
    </w:p>
    <w:p w14:paraId="4EA74025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Ak sa u dieťaťa prejaví potreba zvýšenej podpory, materská škola mu poskytuje pomoc primeranú jeho individuálnym potrebám a možnostiam.</w:t>
      </w:r>
    </w:p>
    <w:p w14:paraId="01549ADF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Individuálna podpora môže zahŕňať najmä:</w:t>
      </w:r>
    </w:p>
    <w:p w14:paraId="25C5FECE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prispôsobenie organizácie a priebehu činností,</w:t>
      </w:r>
    </w:p>
    <w:p w14:paraId="37CCFB9B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lastRenderedPageBreak/>
        <w:t>individualizáciu vzdelávacích cieľov a pedagogických postupov,</w:t>
      </w:r>
    </w:p>
    <w:p w14:paraId="4DDD3553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úpravu prostredia a využívaných pomôcok,</w:t>
      </w:r>
    </w:p>
    <w:p w14:paraId="3A538260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realizáciu primeraných podporných opatrení,</w:t>
      </w:r>
    </w:p>
    <w:p w14:paraId="30BD72D2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pravidelné sledovanie a vyhodnocovanie pokroku dieťaťa,</w:t>
      </w:r>
    </w:p>
    <w:p w14:paraId="6EEAA2E0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intenzívnejšiu spoluprácu so zákonnými zástupcami,</w:t>
      </w:r>
    </w:p>
    <w:p w14:paraId="3A775B3E" w14:textId="77777777" w:rsidR="00C177E7" w:rsidRPr="00C177E7" w:rsidRDefault="00C177E7" w:rsidP="00C177E7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konzultácie a spoluprácu s odborníkmi.</w:t>
      </w:r>
    </w:p>
    <w:p w14:paraId="0FF43AB5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 výchove a vzdelávaní detí so špeciálnymi výchovno-vzdelávacími potrebami materská škola postupuje v súlade s platnými právnymi predpismi, odbornými odporúčaniami príslušného zariadenia poradenstva a prevencie a v spolupráci so zákonnými zástupcami dieťaťa.</w:t>
      </w:r>
    </w:p>
    <w:p w14:paraId="277CFBC9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Podpora sa podľa individuálnych potrieb poskytuje aj deťom s nadaním, deťom zo sociálne znevýhodneného prostredia, deťom s odlišným materinským jazykom, deťom po dlhšej neprítomnosti, ako aj deťom, ktoré potrebujú zvýšenú pomoc pri adaptácii alebo v sociálnej, emocionálnej, komunikačnej či inej oblasti svojho vývinu.</w:t>
      </w:r>
    </w:p>
    <w:p w14:paraId="00D4132F" w14:textId="43052F2C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Podporné opatrenia</w:t>
      </w:r>
    </w:p>
    <w:p w14:paraId="62F09849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Materská škola zabezpečuje podporné opatrenia v súlade s príslušnými ustanoveniami školského zákona a podľa individuálnych výchovno-vzdelávacích potrieb dieťaťa.</w:t>
      </w:r>
    </w:p>
    <w:p w14:paraId="430F1AC9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Potreba poskytnutia podpory sa identifikuje prostredníctvom pedagogického pozorovania a diagnostikovania a v prípadoch ustanovených právnymi predpismi na základe vyjadrenia príslušného pedagogického alebo odborného zamestnanca, školy alebo zariadenia poradenstva a prevencie.</w:t>
      </w:r>
    </w:p>
    <w:p w14:paraId="35837666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Podpora môže podľa potrieb dieťaťa zahŕňať najmä:</w:t>
      </w:r>
    </w:p>
    <w:p w14:paraId="0F61F7AE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úpravu organizácie a priebehu výchovno-vzdelávacieho procesu,</w:t>
      </w:r>
    </w:p>
    <w:p w14:paraId="3C6792C5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individualizáciu a diferenciáciu výchovy a vzdelávania,</w:t>
      </w:r>
    </w:p>
    <w:p w14:paraId="6C76711F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primerané prispôsobovanie metód, foriem a pedagogických postupov,</w:t>
      </w:r>
    </w:p>
    <w:p w14:paraId="16DE9F23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využívanie vhodných didaktických, kompenzačných alebo špeciálnych pomôcok,</w:t>
      </w:r>
    </w:p>
    <w:p w14:paraId="758BB257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podporu rozvoja komunikačných schopností,</w:t>
      </w:r>
    </w:p>
    <w:p w14:paraId="0B45AF64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lastRenderedPageBreak/>
        <w:t>zabezpečenie potrebnej pedagogickej alebo odbornej intervencie,</w:t>
      </w:r>
    </w:p>
    <w:p w14:paraId="0B664581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spoluprácu s pedagogickými a odbornými zamestnancami,</w:t>
      </w:r>
    </w:p>
    <w:p w14:paraId="6D8525D9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poskytovanie konzultačnej a poradenskej podpory zákonným zástupcom,</w:t>
      </w:r>
    </w:p>
    <w:p w14:paraId="2809FAAF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prispôsobovanie prostredia s cieľom zvýšiť jeho prístupnosť, bezpečnosť a podnetnosť,</w:t>
      </w:r>
    </w:p>
    <w:p w14:paraId="21E2C100" w14:textId="77777777" w:rsidR="00C177E7" w:rsidRPr="00C177E7" w:rsidRDefault="00C177E7" w:rsidP="00C177E7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ďalšie formy podpory zodpovedajúce individuálnym potrebám dieťaťa.</w:t>
      </w:r>
    </w:p>
    <w:p w14:paraId="1312E409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Poskytovaná podpora sa priebežne sleduje a vyhodnocuje. Na základe zistení sa jej rozsah, intenzita a spôsob realizácie podľa potreby upravujú tak, aby zodpovedali aktuálnym potrebám dieťaťa.</w:t>
      </w:r>
    </w:p>
    <w:p w14:paraId="56C2E83D" w14:textId="35808BEA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Spolupráca s odbornými zamestnancami a školským podporným tímom</w:t>
      </w:r>
    </w:p>
    <w:p w14:paraId="0E544421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Ak v materskej škole pôsobia odborní zamestnanci alebo školský podporný tím, podieľajú sa na včasnom rozpoznávaní individuálnych potrieb detí a poskytovaní primeranej odbornej podpory deťom, zákonným zástupcom a pedagogickým zamestnancom.</w:t>
      </w:r>
    </w:p>
    <w:p w14:paraId="51C662E7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 závislosti od personálnych možností školy a zriaďovateľa sa na poskytovaní podpory môžu podieľať napríklad školský špeciálny pedagóg, školský psychológ, sociálny pedagóg a ďalší odborní zamestnanci.</w:t>
      </w:r>
    </w:p>
    <w:p w14:paraId="42CD2B9B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Ich činnosť je zameraná najmä na:</w:t>
      </w:r>
    </w:p>
    <w:p w14:paraId="540EC488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spoluprácu pri identifikovaní potrieb detí,</w:t>
      </w:r>
    </w:p>
    <w:p w14:paraId="55966C79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navrhovanie a nastavovanie vhodných podporných opatrení,</w:t>
      </w:r>
    </w:p>
    <w:p w14:paraId="06CC3A59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poskytovanie konzultácií pedagogickým zamestnancom a zákonným zástupcom,</w:t>
      </w:r>
    </w:p>
    <w:p w14:paraId="63E71A62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spoluprácu pri nastavovaní individuálnej podpory dieťaťa,</w:t>
      </w:r>
    </w:p>
    <w:p w14:paraId="33EC0854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podporu sociálneho, emocionálneho a komunikačného rozvoja detí,</w:t>
      </w:r>
    </w:p>
    <w:p w14:paraId="0108597C" w14:textId="77777777" w:rsidR="00C177E7" w:rsidRPr="00C177E7" w:rsidRDefault="00C177E7" w:rsidP="00C177E7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spoluprácu so zariadeniami poradenstva a prevencie a ďalšími odbornými pracoviskami.</w:t>
      </w:r>
    </w:p>
    <w:p w14:paraId="385D8ACB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Ak materská škola nemá vlastný školský podporný tím alebo potrebných odborných zamestnancov, odbornú súčinnosť zabezpečuje prostredníctvom spolupráce s príslušným zariadením poradenstva a prevencie a podľa potreby s ďalšími odbornými pracoviskami.</w:t>
      </w:r>
    </w:p>
    <w:p w14:paraId="2C903695" w14:textId="77777777" w:rsid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</w:p>
    <w:p w14:paraId="77A24FAE" w14:textId="76778859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lastRenderedPageBreak/>
        <w:t>Spolupráca so zákonnými zástupcami</w:t>
      </w:r>
    </w:p>
    <w:p w14:paraId="28D7CBE2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Rodina predstavuje významného partnera materskej školy pri výchove, vzdelávaní a podpore dieťaťa. Materská škola preto vytvára podmienky na otvorenú, partnerskú a rešpektujúcu komunikáciu so zákonnými zástupcami.</w:t>
      </w:r>
    </w:p>
    <w:p w14:paraId="79B578BC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Spolupráca sa realizuje najmä prostredníctvom:</w:t>
      </w:r>
    </w:p>
    <w:p w14:paraId="41E5CA1E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individuálnych konzultácií,</w:t>
      </w:r>
    </w:p>
    <w:p w14:paraId="2787CAA0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rodičovských stretnutí,</w:t>
      </w:r>
    </w:p>
    <w:p w14:paraId="1F751AEB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priebežného informovania o vývine a napredovaní dieťaťa,</w:t>
      </w:r>
    </w:p>
    <w:p w14:paraId="6A966516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spoločných aktivít materskej školy a rodiny,</w:t>
      </w:r>
    </w:p>
    <w:p w14:paraId="26B0F448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vzájomnej výmeny informácií dôležitých pre výchovu a vzdelávanie,</w:t>
      </w:r>
    </w:p>
    <w:p w14:paraId="6D982839" w14:textId="77777777" w:rsidR="00C177E7" w:rsidRPr="00C177E7" w:rsidRDefault="00C177E7" w:rsidP="00C177E7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spoločného hľadania vhodných riešení pri identifikovaní potrieb alebo ťažkostí dieťaťa.</w:t>
      </w:r>
    </w:p>
    <w:p w14:paraId="014C0A26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Poznatky zákonných zástupcov o dieťati sú významným zdrojom informácií pri plánovaní výchovno-vzdelávacej činnosti a nastavovaní primeranej podpory.</w:t>
      </w:r>
    </w:p>
    <w:p w14:paraId="5D2DF599" w14:textId="4A203250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Spolupráca so zariadeniami poradenstva a prevencie</w:t>
      </w:r>
    </w:p>
    <w:p w14:paraId="4733C55A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Materská škola podľa potreby spolupracuje s príslušnými zariadeniami poradenstva a prevencie, ktoré poskytujú odbornú, diagnostickú, poradenskú, preventívnu a metodickú podporu.</w:t>
      </w:r>
    </w:p>
    <w:p w14:paraId="2826D9AD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 nadväznosti na odborné odporúčania materská škola v rámci svojich kompetencií:</w:t>
      </w:r>
    </w:p>
    <w:p w14:paraId="75797C5D" w14:textId="77777777" w:rsidR="00C177E7" w:rsidRPr="00C177E7" w:rsidRDefault="00C177E7" w:rsidP="00C177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realizuje odporúčané podporné opatrenia,</w:t>
      </w:r>
    </w:p>
    <w:p w14:paraId="50A4F6AB" w14:textId="77777777" w:rsidR="00C177E7" w:rsidRPr="00C177E7" w:rsidRDefault="00C177E7" w:rsidP="00C177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prispôsobuje pedagogické metódy a postupy,</w:t>
      </w:r>
    </w:p>
    <w:p w14:paraId="6397D3C3" w14:textId="77777777" w:rsidR="00C177E7" w:rsidRPr="00C177E7" w:rsidRDefault="00C177E7" w:rsidP="00C177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konzultuje ďalší postup pri podpore dieťaťa,</w:t>
      </w:r>
    </w:p>
    <w:p w14:paraId="52A3D148" w14:textId="77777777" w:rsidR="00C177E7" w:rsidRPr="00C177E7" w:rsidRDefault="00C177E7" w:rsidP="00C177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spolupracuje so zákonnými zástupcami,</w:t>
      </w:r>
    </w:p>
    <w:p w14:paraId="71A09124" w14:textId="77777777" w:rsidR="00C177E7" w:rsidRPr="00C177E7" w:rsidRDefault="00C177E7" w:rsidP="00C177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priebežne sleduje a vyhodnocuje účinnosť poskytovanej podpory.</w:t>
      </w:r>
    </w:p>
    <w:p w14:paraId="37ED180D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Vytváranie bezpečnej a prijímajúcej klímy</w:t>
      </w:r>
    </w:p>
    <w:p w14:paraId="1DC07BDF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lastRenderedPageBreak/>
        <w:t>Materská škola vytvára prostredie založené na vzájomnej dôvere, rešpekte, spolupráci, bezpečí a prijatí. Každé dieťa je vnímané ako jedinečná osobnosť a má vytvorené podmienky na to, aby mohlo byť prirodzenou a plnohodnotnou súčasťou detského kolektívu.</w:t>
      </w:r>
    </w:p>
    <w:p w14:paraId="7C5CE8FC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Pedagogickí zamestnanci vedú deti najmä k:</w:t>
      </w:r>
    </w:p>
    <w:p w14:paraId="1362F69F" w14:textId="77777777" w:rsidR="00C177E7" w:rsidRPr="00C177E7" w:rsidRDefault="00C177E7" w:rsidP="00C177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rešpektovaniu individuálnych rozdielov a rozmanitosti,</w:t>
      </w:r>
    </w:p>
    <w:p w14:paraId="569BFAF7" w14:textId="77777777" w:rsidR="00C177E7" w:rsidRPr="00C177E7" w:rsidRDefault="00C177E7" w:rsidP="00C177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rozvíjaniu empatie a prosociálneho správania,</w:t>
      </w:r>
    </w:p>
    <w:p w14:paraId="38F7C154" w14:textId="77777777" w:rsidR="00C177E7" w:rsidRPr="00C177E7" w:rsidRDefault="00C177E7" w:rsidP="00C177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vzájomnej pomoci a spolupráci,</w:t>
      </w:r>
    </w:p>
    <w:p w14:paraId="13C08710" w14:textId="77777777" w:rsidR="00C177E7" w:rsidRPr="00C177E7" w:rsidRDefault="00C177E7" w:rsidP="00C177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primeranému a nenásilnému riešeniu konfliktov,</w:t>
      </w:r>
    </w:p>
    <w:p w14:paraId="5C0A3898" w14:textId="77777777" w:rsidR="00C177E7" w:rsidRPr="00C177E7" w:rsidRDefault="00C177E7" w:rsidP="00C177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tolerancii, ohľaduplnosti, úcte a zodpovednosti.</w:t>
      </w:r>
    </w:p>
    <w:p w14:paraId="0F29F983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Súčasťou každodenného výchovno-vzdelávacieho procesu je podpora sociálneho a emocionálneho rozvoja detí a vytváranie podmienok na predchádzanie diskriminácii, segregácii, sociálnemu vylučovaniu, šikanovaniu a ďalším prejavom správania ohrozujúcim bezpečie alebo dôstojnosť dieťaťa.</w:t>
      </w:r>
    </w:p>
    <w:p w14:paraId="5855C558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Pedagogickí zamestnanci priebežne sledujú sociálne vzťahy medzi deťmi a klímu v triede, včas reagujú na nevhodné prejavy správania a prijímajú primerané opatrenia na podporu pozitívnych vzťahov.</w:t>
      </w:r>
    </w:p>
    <w:p w14:paraId="6D80A7FE" w14:textId="3A0B8F50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Včasné rozpoznávanie potrieb detí</w:t>
      </w:r>
    </w:p>
    <w:p w14:paraId="7BB9B21B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Materská škola považuje včasné rozpoznanie individuálnych potrieb dieťaťa za jeden zo základných predpokladov účinnej podpory.</w:t>
      </w:r>
    </w:p>
    <w:p w14:paraId="1DF2B94F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Vývin a napredovanie detí sleduje najmä prostredníctvom:</w:t>
      </w:r>
    </w:p>
    <w:p w14:paraId="03BBDD26" w14:textId="77777777" w:rsidR="00C177E7" w:rsidRPr="00C177E7" w:rsidRDefault="00C177E7" w:rsidP="00C177E7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systematického pedagogického pozorovania,</w:t>
      </w:r>
    </w:p>
    <w:p w14:paraId="591FBF4A" w14:textId="77777777" w:rsidR="00C177E7" w:rsidRPr="00C177E7" w:rsidRDefault="00C177E7" w:rsidP="00C177E7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pedagogického diagnostikovania,</w:t>
      </w:r>
    </w:p>
    <w:p w14:paraId="31FA5479" w14:textId="77777777" w:rsidR="00C177E7" w:rsidRPr="00C177E7" w:rsidRDefault="00C177E7" w:rsidP="00C177E7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priebežného hodnotenia individuálneho pokroku,</w:t>
      </w:r>
    </w:p>
    <w:p w14:paraId="6B877095" w14:textId="77777777" w:rsidR="00C177E7" w:rsidRPr="00C177E7" w:rsidRDefault="00C177E7" w:rsidP="00C177E7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konzultácií so zákonnými zástupcami,</w:t>
      </w:r>
    </w:p>
    <w:p w14:paraId="45F70109" w14:textId="77777777" w:rsidR="00C177E7" w:rsidRPr="00C177E7" w:rsidRDefault="00C177E7" w:rsidP="00C177E7">
      <w:pPr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spolupráce s odbornými zamestnancami a zariadeniami poradenstva a prevencie.</w:t>
      </w:r>
    </w:p>
    <w:p w14:paraId="2FEF8851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lastRenderedPageBreak/>
        <w:t>Na základe získaných poznatkov pedagogickí zamestnanci plánujú vhodné pedagogické postupy a primeranú podporu. Jej účinnosť priebežne sledujú a podľa aktuálneho vývinu a potrieb dieťaťa upravujú.</w:t>
      </w:r>
    </w:p>
    <w:p w14:paraId="134D614C" w14:textId="7AE8560B" w:rsidR="00C177E7" w:rsidRPr="00C177E7" w:rsidRDefault="00C177E7" w:rsidP="00C177E7">
      <w:pPr>
        <w:pStyle w:val="Odsekzoznamu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177E7">
        <w:rPr>
          <w:rFonts w:ascii="Times New Roman" w:hAnsi="Times New Roman" w:cs="Times New Roman"/>
          <w:b/>
          <w:bCs/>
        </w:rPr>
        <w:t>Hodnotenie systému podpory</w:t>
      </w:r>
    </w:p>
    <w:p w14:paraId="1A9A5A3B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Materská škola priebežne vyhodnocuje funkčnosť a účinnosť systému podpory detí.</w:t>
      </w:r>
    </w:p>
    <w:p w14:paraId="2E845710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Pri hodnotení využíva najmä:</w:t>
      </w:r>
    </w:p>
    <w:p w14:paraId="260CBB2F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poznatky a výsledky pedagogického diagnostikovania,</w:t>
      </w:r>
    </w:p>
    <w:p w14:paraId="5175C0A8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sledovanie individuálneho pokroku detí,</w:t>
      </w:r>
    </w:p>
    <w:p w14:paraId="2D6CCAEB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pedagogické porady,</w:t>
      </w:r>
    </w:p>
    <w:p w14:paraId="41B163B3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spoluprácu a konzultácie s odborníkmi,</w:t>
      </w:r>
    </w:p>
    <w:p w14:paraId="4D4AAB0F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spätnú väzbu zákonných zástupcov,</w:t>
      </w:r>
    </w:p>
    <w:p w14:paraId="449140E8" w14:textId="77777777" w:rsidR="00C177E7" w:rsidRPr="00C177E7" w:rsidRDefault="00C177E7" w:rsidP="00C177E7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 xml:space="preserve">vlastnú </w:t>
      </w:r>
      <w:proofErr w:type="spellStart"/>
      <w:r w:rsidRPr="00C177E7">
        <w:rPr>
          <w:rFonts w:ascii="Times New Roman" w:hAnsi="Times New Roman" w:cs="Times New Roman"/>
        </w:rPr>
        <w:t>evaluačnú</w:t>
      </w:r>
      <w:proofErr w:type="spellEnd"/>
      <w:r w:rsidRPr="00C177E7">
        <w:rPr>
          <w:rFonts w:ascii="Times New Roman" w:hAnsi="Times New Roman" w:cs="Times New Roman"/>
        </w:rPr>
        <w:t xml:space="preserve"> činnosť materskej školy.</w:t>
      </w:r>
    </w:p>
    <w:p w14:paraId="1373D1AF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</w:rPr>
      </w:pPr>
      <w:r w:rsidRPr="00C177E7">
        <w:rPr>
          <w:rFonts w:ascii="Times New Roman" w:hAnsi="Times New Roman" w:cs="Times New Roman"/>
        </w:rPr>
        <w:t>Výsledky hodnotenia sú východiskom pre ďalšie skvalitňovanie výchovno-vzdelávacieho procesu, pedagogických postupov a podmienok inkluzívneho vzdelávania.</w:t>
      </w:r>
    </w:p>
    <w:p w14:paraId="5D3FF266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177E7">
        <w:rPr>
          <w:rFonts w:ascii="Times New Roman" w:hAnsi="Times New Roman" w:cs="Times New Roman"/>
        </w:rPr>
        <w:t>Cieľom systému podpory je vytvárať také podmienky, aby každé dieťa mohlo v čo najväčšej miere rozvíjať svoje schopnosti a potenciál, aktívne sa zapájať do života materskej školy, byť</w:t>
      </w:r>
      <w:r w:rsidRPr="00C177E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177E7">
        <w:rPr>
          <w:rFonts w:ascii="Times New Roman" w:hAnsi="Times New Roman" w:cs="Times New Roman"/>
        </w:rPr>
        <w:t>prijímanou súčasťou kolektívu a zažívať bezpečie, úspech, spolupatričnosť a radosť z učenia.</w:t>
      </w:r>
    </w:p>
    <w:p w14:paraId="18ACC65D" w14:textId="77777777" w:rsidR="00C177E7" w:rsidRPr="00C177E7" w:rsidRDefault="00C177E7" w:rsidP="00C177E7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00E3E97" w14:textId="66AA29F4" w:rsidR="00F513EF" w:rsidRDefault="00F513EF" w:rsidP="00C177E7">
      <w:pPr>
        <w:pStyle w:val="Odsekzoznamu"/>
      </w:pPr>
    </w:p>
    <w:p w14:paraId="3F582D5F" w14:textId="46967DF6" w:rsidR="00FE7288" w:rsidRDefault="00FE7288" w:rsidP="00FE7288">
      <w:pPr>
        <w:ind w:left="360"/>
        <w:jc w:val="both"/>
        <w:rPr>
          <w:rFonts w:ascii="Times New Roman" w:hAnsi="Times New Roman" w:cs="Times New Roman"/>
        </w:rPr>
      </w:pPr>
    </w:p>
    <w:p w14:paraId="67D7368F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44AF4925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7B186901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63797FCD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01028141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29F25CE0" w14:textId="77777777" w:rsidR="00404F2B" w:rsidRDefault="00404F2B" w:rsidP="00FE7288">
      <w:pPr>
        <w:ind w:left="360"/>
        <w:jc w:val="both"/>
        <w:rPr>
          <w:rFonts w:ascii="Times New Roman" w:hAnsi="Times New Roman" w:cs="Times New Roman"/>
        </w:rPr>
      </w:pPr>
    </w:p>
    <w:p w14:paraId="7DB1A6FC" w14:textId="11FBF553" w:rsidR="00404F2B" w:rsidRPr="00404F2B" w:rsidRDefault="00404F2B" w:rsidP="00404F2B">
      <w:pPr>
        <w:jc w:val="both"/>
        <w:rPr>
          <w:rFonts w:ascii="Times New Roman" w:hAnsi="Times New Roman" w:cs="Times New Roman"/>
        </w:rPr>
      </w:pPr>
    </w:p>
    <w:sectPr w:rsidR="00404F2B" w:rsidRPr="00404F2B" w:rsidSect="00D05612">
      <w:pgSz w:w="11906" w:h="16838"/>
      <w:pgMar w:top="1417" w:right="1417" w:bottom="1417" w:left="1417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8394" w14:textId="77777777" w:rsidR="005405EC" w:rsidRDefault="005405EC" w:rsidP="00D05612">
      <w:pPr>
        <w:spacing w:after="0" w:line="240" w:lineRule="auto"/>
      </w:pPr>
      <w:r>
        <w:separator/>
      </w:r>
    </w:p>
  </w:endnote>
  <w:endnote w:type="continuationSeparator" w:id="0">
    <w:p w14:paraId="5BAAD05B" w14:textId="77777777" w:rsidR="005405EC" w:rsidRDefault="005405EC" w:rsidP="00D05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B222" w14:textId="77777777" w:rsidR="005405EC" w:rsidRDefault="005405EC" w:rsidP="00D05612">
      <w:pPr>
        <w:spacing w:after="0" w:line="240" w:lineRule="auto"/>
      </w:pPr>
      <w:r>
        <w:separator/>
      </w:r>
    </w:p>
  </w:footnote>
  <w:footnote w:type="continuationSeparator" w:id="0">
    <w:p w14:paraId="0779DDC1" w14:textId="77777777" w:rsidR="005405EC" w:rsidRDefault="005405EC" w:rsidP="00D05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EEE0C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26F6C"/>
    <w:multiLevelType w:val="multilevel"/>
    <w:tmpl w:val="A110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72793"/>
    <w:multiLevelType w:val="multilevel"/>
    <w:tmpl w:val="20FE1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0D35968"/>
    <w:multiLevelType w:val="multilevel"/>
    <w:tmpl w:val="856C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3797C"/>
    <w:multiLevelType w:val="multilevel"/>
    <w:tmpl w:val="C276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9A1A16"/>
    <w:multiLevelType w:val="multilevel"/>
    <w:tmpl w:val="D5BE80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A147D0"/>
    <w:multiLevelType w:val="multilevel"/>
    <w:tmpl w:val="5132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71EA7"/>
    <w:multiLevelType w:val="multilevel"/>
    <w:tmpl w:val="4D54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A146C6"/>
    <w:multiLevelType w:val="multilevel"/>
    <w:tmpl w:val="A698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E1110F"/>
    <w:multiLevelType w:val="multilevel"/>
    <w:tmpl w:val="37F8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0009EB"/>
    <w:multiLevelType w:val="multilevel"/>
    <w:tmpl w:val="7E0E6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B6CAE"/>
    <w:multiLevelType w:val="multilevel"/>
    <w:tmpl w:val="4910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852753"/>
    <w:multiLevelType w:val="multilevel"/>
    <w:tmpl w:val="C46A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6693C"/>
    <w:multiLevelType w:val="multilevel"/>
    <w:tmpl w:val="20FE1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6A768C4"/>
    <w:multiLevelType w:val="multilevel"/>
    <w:tmpl w:val="DD06F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FF0196"/>
    <w:multiLevelType w:val="hybridMultilevel"/>
    <w:tmpl w:val="5EB013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03D19"/>
    <w:multiLevelType w:val="multilevel"/>
    <w:tmpl w:val="6B0C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D830DC"/>
    <w:multiLevelType w:val="multilevel"/>
    <w:tmpl w:val="5148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F74AB"/>
    <w:multiLevelType w:val="multilevel"/>
    <w:tmpl w:val="12E8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15735D"/>
    <w:multiLevelType w:val="multilevel"/>
    <w:tmpl w:val="FE20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7E7593"/>
    <w:multiLevelType w:val="multilevel"/>
    <w:tmpl w:val="B528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A69BA"/>
    <w:multiLevelType w:val="multilevel"/>
    <w:tmpl w:val="C3B2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7E6C76"/>
    <w:multiLevelType w:val="multilevel"/>
    <w:tmpl w:val="56F4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1021F4"/>
    <w:multiLevelType w:val="multilevel"/>
    <w:tmpl w:val="7A9E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B22C72"/>
    <w:multiLevelType w:val="multilevel"/>
    <w:tmpl w:val="9ED4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07704"/>
    <w:multiLevelType w:val="multilevel"/>
    <w:tmpl w:val="5558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9C35EE"/>
    <w:multiLevelType w:val="multilevel"/>
    <w:tmpl w:val="4414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0460B"/>
    <w:multiLevelType w:val="multilevel"/>
    <w:tmpl w:val="D5BE80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4433566"/>
    <w:multiLevelType w:val="multilevel"/>
    <w:tmpl w:val="98F0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4957F9"/>
    <w:multiLevelType w:val="multilevel"/>
    <w:tmpl w:val="45B8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340A4"/>
    <w:multiLevelType w:val="multilevel"/>
    <w:tmpl w:val="4F6E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0B3E16"/>
    <w:multiLevelType w:val="multilevel"/>
    <w:tmpl w:val="28E6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D60E6A"/>
    <w:multiLevelType w:val="multilevel"/>
    <w:tmpl w:val="38F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DE27E0"/>
    <w:multiLevelType w:val="multilevel"/>
    <w:tmpl w:val="FC46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C26D5A"/>
    <w:multiLevelType w:val="multilevel"/>
    <w:tmpl w:val="B186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943C32"/>
    <w:multiLevelType w:val="multilevel"/>
    <w:tmpl w:val="F8B2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8A0397"/>
    <w:multiLevelType w:val="multilevel"/>
    <w:tmpl w:val="ADA8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005EBF"/>
    <w:multiLevelType w:val="multilevel"/>
    <w:tmpl w:val="399E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99403">
    <w:abstractNumId w:val="1"/>
  </w:num>
  <w:num w:numId="2" w16cid:durableId="1018390879">
    <w:abstractNumId w:val="28"/>
  </w:num>
  <w:num w:numId="3" w16cid:durableId="1879390614">
    <w:abstractNumId w:val="34"/>
  </w:num>
  <w:num w:numId="4" w16cid:durableId="809979350">
    <w:abstractNumId w:val="9"/>
  </w:num>
  <w:num w:numId="5" w16cid:durableId="1830901316">
    <w:abstractNumId w:val="29"/>
  </w:num>
  <w:num w:numId="6" w16cid:durableId="167603162">
    <w:abstractNumId w:val="21"/>
  </w:num>
  <w:num w:numId="7" w16cid:durableId="1997801480">
    <w:abstractNumId w:val="13"/>
  </w:num>
  <w:num w:numId="8" w16cid:durableId="154150675">
    <w:abstractNumId w:val="27"/>
  </w:num>
  <w:num w:numId="9" w16cid:durableId="272981159">
    <w:abstractNumId w:val="16"/>
  </w:num>
  <w:num w:numId="10" w16cid:durableId="91514677">
    <w:abstractNumId w:val="25"/>
  </w:num>
  <w:num w:numId="11" w16cid:durableId="932936521">
    <w:abstractNumId w:val="36"/>
  </w:num>
  <w:num w:numId="12" w16cid:durableId="128013635">
    <w:abstractNumId w:val="31"/>
  </w:num>
  <w:num w:numId="13" w16cid:durableId="1657565517">
    <w:abstractNumId w:val="18"/>
  </w:num>
  <w:num w:numId="14" w16cid:durableId="379209302">
    <w:abstractNumId w:val="20"/>
  </w:num>
  <w:num w:numId="15" w16cid:durableId="137308256">
    <w:abstractNumId w:val="15"/>
  </w:num>
  <w:num w:numId="16" w16cid:durableId="590049128">
    <w:abstractNumId w:val="33"/>
  </w:num>
  <w:num w:numId="17" w16cid:durableId="1901093611">
    <w:abstractNumId w:val="32"/>
  </w:num>
  <w:num w:numId="18" w16cid:durableId="1801192403">
    <w:abstractNumId w:val="2"/>
  </w:num>
  <w:num w:numId="19" w16cid:durableId="1213879677">
    <w:abstractNumId w:val="0"/>
  </w:num>
  <w:num w:numId="20" w16cid:durableId="1313027243">
    <w:abstractNumId w:val="24"/>
  </w:num>
  <w:num w:numId="21" w16cid:durableId="1207835291">
    <w:abstractNumId w:val="17"/>
  </w:num>
  <w:num w:numId="22" w16cid:durableId="552154763">
    <w:abstractNumId w:val="30"/>
  </w:num>
  <w:num w:numId="23" w16cid:durableId="464934900">
    <w:abstractNumId w:val="11"/>
  </w:num>
  <w:num w:numId="24" w16cid:durableId="907960377">
    <w:abstractNumId w:val="37"/>
  </w:num>
  <w:num w:numId="25" w16cid:durableId="1680042328">
    <w:abstractNumId w:val="12"/>
  </w:num>
  <w:num w:numId="26" w16cid:durableId="1328945212">
    <w:abstractNumId w:val="7"/>
  </w:num>
  <w:num w:numId="27" w16cid:durableId="397947200">
    <w:abstractNumId w:val="26"/>
  </w:num>
  <w:num w:numId="28" w16cid:durableId="959335397">
    <w:abstractNumId w:val="10"/>
  </w:num>
  <w:num w:numId="29" w16cid:durableId="82341511">
    <w:abstractNumId w:val="5"/>
  </w:num>
  <w:num w:numId="30" w16cid:durableId="178783101">
    <w:abstractNumId w:val="8"/>
  </w:num>
  <w:num w:numId="31" w16cid:durableId="2046952558">
    <w:abstractNumId w:val="4"/>
  </w:num>
  <w:num w:numId="32" w16cid:durableId="1356270143">
    <w:abstractNumId w:val="6"/>
  </w:num>
  <w:num w:numId="33" w16cid:durableId="937832028">
    <w:abstractNumId w:val="23"/>
  </w:num>
  <w:num w:numId="34" w16cid:durableId="491607353">
    <w:abstractNumId w:val="19"/>
  </w:num>
  <w:num w:numId="35" w16cid:durableId="288628542">
    <w:abstractNumId w:val="22"/>
  </w:num>
  <w:num w:numId="36" w16cid:durableId="416096911">
    <w:abstractNumId w:val="14"/>
  </w:num>
  <w:num w:numId="37" w16cid:durableId="1657953449">
    <w:abstractNumId w:val="3"/>
  </w:num>
  <w:num w:numId="38" w16cid:durableId="123289130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73"/>
    <w:rsid w:val="00090ED6"/>
    <w:rsid w:val="000F461C"/>
    <w:rsid w:val="00144DA1"/>
    <w:rsid w:val="0016193F"/>
    <w:rsid w:val="0016499E"/>
    <w:rsid w:val="001661C4"/>
    <w:rsid w:val="001677CA"/>
    <w:rsid w:val="00217FD2"/>
    <w:rsid w:val="002422D1"/>
    <w:rsid w:val="003832F9"/>
    <w:rsid w:val="00404F2B"/>
    <w:rsid w:val="0041452C"/>
    <w:rsid w:val="004B1B5B"/>
    <w:rsid w:val="005405EC"/>
    <w:rsid w:val="005E20EE"/>
    <w:rsid w:val="005E58FB"/>
    <w:rsid w:val="00627A84"/>
    <w:rsid w:val="0065584E"/>
    <w:rsid w:val="00662081"/>
    <w:rsid w:val="006641D1"/>
    <w:rsid w:val="006A1557"/>
    <w:rsid w:val="006B6C0D"/>
    <w:rsid w:val="006E1B19"/>
    <w:rsid w:val="006E7BD1"/>
    <w:rsid w:val="00736537"/>
    <w:rsid w:val="00790F35"/>
    <w:rsid w:val="007A1C73"/>
    <w:rsid w:val="007D2980"/>
    <w:rsid w:val="00812CB1"/>
    <w:rsid w:val="00853EF5"/>
    <w:rsid w:val="00886663"/>
    <w:rsid w:val="00895B26"/>
    <w:rsid w:val="008F199C"/>
    <w:rsid w:val="008F74E3"/>
    <w:rsid w:val="00944F32"/>
    <w:rsid w:val="009906DE"/>
    <w:rsid w:val="00990B0B"/>
    <w:rsid w:val="009D4567"/>
    <w:rsid w:val="009F6540"/>
    <w:rsid w:val="00A46F73"/>
    <w:rsid w:val="00A47015"/>
    <w:rsid w:val="00AB119D"/>
    <w:rsid w:val="00B24058"/>
    <w:rsid w:val="00BD5A80"/>
    <w:rsid w:val="00C177E7"/>
    <w:rsid w:val="00C25361"/>
    <w:rsid w:val="00C363F3"/>
    <w:rsid w:val="00CA2F07"/>
    <w:rsid w:val="00D05612"/>
    <w:rsid w:val="00D339BB"/>
    <w:rsid w:val="00D95BA5"/>
    <w:rsid w:val="00DC4C78"/>
    <w:rsid w:val="00E14E85"/>
    <w:rsid w:val="00E14F1B"/>
    <w:rsid w:val="00E169CE"/>
    <w:rsid w:val="00E74C52"/>
    <w:rsid w:val="00EA6078"/>
    <w:rsid w:val="00EB6E3A"/>
    <w:rsid w:val="00ED3653"/>
    <w:rsid w:val="00F06036"/>
    <w:rsid w:val="00F26701"/>
    <w:rsid w:val="00F513EF"/>
    <w:rsid w:val="00FD0499"/>
    <w:rsid w:val="00FE3CAC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57B80"/>
  <w15:chartTrackingRefBased/>
  <w15:docId w15:val="{BA237DF4-55DD-4331-95C9-55E73741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A1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A1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A1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A1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A1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A1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A1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A1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A1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1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A1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A1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A1C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A1C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A1C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A1C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A1C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A1C7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A1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A1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A1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A1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A1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A1C7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A1C7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A1C7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A1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A1C7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A1C7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5E5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9F6540"/>
    <w:rPr>
      <w:rFonts w:ascii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D05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05612"/>
  </w:style>
  <w:style w:type="paragraph" w:styleId="Pta">
    <w:name w:val="footer"/>
    <w:basedOn w:val="Normlny"/>
    <w:link w:val="PtaChar"/>
    <w:uiPriority w:val="99"/>
    <w:unhideWhenUsed/>
    <w:rsid w:val="00D05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05612"/>
  </w:style>
  <w:style w:type="paragraph" w:styleId="Zoznamsodrkami">
    <w:name w:val="List Bullet"/>
    <w:basedOn w:val="Normlny"/>
    <w:uiPriority w:val="99"/>
    <w:unhideWhenUsed/>
    <w:rsid w:val="00FE7288"/>
    <w:pPr>
      <w:numPr>
        <w:numId w:val="19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customStyle="1" w:styleId="Normlny1">
    <w:name w:val="Normálny1"/>
    <w:basedOn w:val="Normlny"/>
    <w:rsid w:val="00FE7288"/>
    <w:pPr>
      <w:spacing w:after="200" w:line="276" w:lineRule="auto"/>
    </w:pPr>
    <w:rPr>
      <w:rFonts w:ascii="Times New Roman" w:eastAsiaTheme="minorEastAsia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7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8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6665</TotalTime>
  <Pages>20</Pages>
  <Words>3811</Words>
  <Characters>28968</Characters>
  <Application>Microsoft Office Word</Application>
  <DocSecurity>0</DocSecurity>
  <Lines>591</Lines>
  <Paragraphs>482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Nyársiková Méryová</dc:creator>
  <cp:keywords/>
  <dc:description/>
  <cp:lastModifiedBy>Kristína Nyársiková Méryová</cp:lastModifiedBy>
  <cp:revision>9</cp:revision>
  <dcterms:created xsi:type="dcterms:W3CDTF">2026-07-10T06:06:00Z</dcterms:created>
  <dcterms:modified xsi:type="dcterms:W3CDTF">2026-09-06T21:14:00Z</dcterms:modified>
</cp:coreProperties>
</file>